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8EF" w:rsidRPr="00B750BE" w:rsidRDefault="00B64942" w:rsidP="009C070A">
      <w:pPr>
        <w:pStyle w:val="NoSpacing"/>
        <w:outlineLvl w:val="0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15.3pt;width:157.55pt;height:154.4pt;z-index:251659264;mso-position-horizontal:center;mso-position-horizontal-relative:margin;mso-position-vertical:absolute;mso-position-vertical-relative:page" wrapcoords="-103 0 -103 21495 21600 21495 21600 0 -103 0" stroked="f">
            <v:textbox style="mso-next-textbox:#_x0000_s1026">
              <w:txbxContent>
                <w:p w:rsidR="003D2DCC" w:rsidRDefault="00BD2AE6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01368" cy="1801368"/>
                        <wp:effectExtent l="19050" t="0" r="8382" b="0"/>
                        <wp:docPr id="2" name="Picture 1" descr="CPP logo 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PP logo small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1368" cy="1801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 anchory="page"/>
            <w10:anchorlock/>
          </v:shape>
        </w:pict>
      </w:r>
    </w:p>
    <w:p w:rsidR="008F524D" w:rsidRPr="004C2449" w:rsidRDefault="008F524D" w:rsidP="008F524D">
      <w:pPr>
        <w:jc w:val="center"/>
        <w:rPr>
          <w:rFonts w:cstheme="minorHAnsi"/>
          <w:b/>
          <w:color w:val="000000" w:themeColor="text1"/>
          <w:sz w:val="48"/>
          <w:szCs w:val="48"/>
          <w:u w:val="single"/>
        </w:rPr>
      </w:pPr>
      <w:bookmarkStart w:id="0" w:name="_GoBack"/>
      <w:bookmarkEnd w:id="0"/>
      <w:r w:rsidRPr="004C2449">
        <w:rPr>
          <w:rFonts w:cstheme="minorHAnsi"/>
          <w:b/>
          <w:color w:val="000000" w:themeColor="text1"/>
          <w:sz w:val="48"/>
          <w:szCs w:val="48"/>
          <w:u w:val="single"/>
        </w:rPr>
        <w:t>USEFUL ELECTRONIC LINKS</w:t>
      </w:r>
    </w:p>
    <w:p w:rsidR="008F524D" w:rsidRPr="004C2449" w:rsidRDefault="008F524D" w:rsidP="008F524D">
      <w:pPr>
        <w:jc w:val="center"/>
        <w:rPr>
          <w:rFonts w:cstheme="minorHAnsi"/>
          <w:color w:val="000000" w:themeColor="text1"/>
          <w:sz w:val="20"/>
          <w:szCs w:val="20"/>
        </w:rPr>
      </w:pPr>
    </w:p>
    <w:p w:rsidR="008F524D" w:rsidRPr="004C2449" w:rsidRDefault="008F524D" w:rsidP="008F524D">
      <w:pPr>
        <w:rPr>
          <w:rFonts w:cstheme="minorHAnsi"/>
          <w:b/>
          <w:color w:val="000000" w:themeColor="text1"/>
          <w:sz w:val="24"/>
          <w:szCs w:val="24"/>
        </w:rPr>
      </w:pPr>
      <w:r w:rsidRPr="004C2449">
        <w:rPr>
          <w:rFonts w:cstheme="minorHAnsi"/>
          <w:b/>
          <w:color w:val="000000" w:themeColor="text1"/>
          <w:sz w:val="24"/>
          <w:szCs w:val="24"/>
        </w:rPr>
        <w:t>1).Email Guide lines and Good Practice</w:t>
      </w:r>
    </w:p>
    <w:p w:rsidR="008F524D" w:rsidRPr="004C2449" w:rsidRDefault="008F524D" w:rsidP="008F524D">
      <w:pPr>
        <w:rPr>
          <w:rFonts w:cstheme="minorHAnsi"/>
          <w:b/>
          <w:color w:val="000000" w:themeColor="text1"/>
          <w:sz w:val="20"/>
          <w:szCs w:val="20"/>
        </w:rPr>
      </w:pPr>
      <w:hyperlink r:id="rId9" w:history="1">
        <w:r w:rsidRPr="004C2449">
          <w:rPr>
            <w:rStyle w:val="Hyperlink"/>
            <w:rFonts w:cstheme="minorHAnsi"/>
            <w:b/>
            <w:color w:val="000000" w:themeColor="text1"/>
            <w:sz w:val="20"/>
            <w:szCs w:val="20"/>
          </w:rPr>
          <w:t>https://connect.dudley.gov.uk/documents/_layouts/15/WopiFrame.aspx?sourcedoc=/documents/shared/ICT/Email%20Guidelines%20and%20Good%20Practice.docx&amp;action=default</w:t>
        </w:r>
      </w:hyperlink>
    </w:p>
    <w:p w:rsidR="008F524D" w:rsidRPr="004C2449" w:rsidRDefault="008F524D" w:rsidP="008F524D">
      <w:pPr>
        <w:rPr>
          <w:rFonts w:cstheme="minorHAnsi"/>
          <w:b/>
          <w:color w:val="000000" w:themeColor="text1"/>
          <w:sz w:val="24"/>
          <w:szCs w:val="24"/>
        </w:rPr>
      </w:pPr>
      <w:r w:rsidRPr="004C2449">
        <w:rPr>
          <w:rFonts w:cstheme="minorHAnsi"/>
          <w:b/>
          <w:color w:val="000000" w:themeColor="text1"/>
          <w:sz w:val="24"/>
          <w:szCs w:val="24"/>
        </w:rPr>
        <w:t>2).West Midlands Safeguarding Board</w:t>
      </w:r>
    </w:p>
    <w:p w:rsidR="008F524D" w:rsidRPr="004C2449" w:rsidRDefault="008F524D" w:rsidP="008F524D">
      <w:pPr>
        <w:rPr>
          <w:rFonts w:cstheme="minorHAnsi"/>
          <w:color w:val="000000" w:themeColor="text1"/>
          <w:sz w:val="20"/>
          <w:szCs w:val="20"/>
        </w:rPr>
      </w:pPr>
      <w:hyperlink r:id="rId10" w:history="1">
        <w:r w:rsidRPr="004C2449">
          <w:rPr>
            <w:rStyle w:val="Hyperlink"/>
            <w:rFonts w:cstheme="minorHAnsi"/>
            <w:color w:val="000000" w:themeColor="text1"/>
            <w:sz w:val="20"/>
            <w:szCs w:val="20"/>
          </w:rPr>
          <w:t>http://westmidlands.procedures.org.uk/</w:t>
        </w:r>
      </w:hyperlink>
    </w:p>
    <w:p w:rsidR="008F524D" w:rsidRPr="004C2449" w:rsidRDefault="008F524D" w:rsidP="008F524D">
      <w:pPr>
        <w:rPr>
          <w:rFonts w:cstheme="minorHAnsi"/>
          <w:b/>
          <w:color w:val="000000" w:themeColor="text1"/>
          <w:sz w:val="24"/>
          <w:szCs w:val="24"/>
        </w:rPr>
      </w:pPr>
      <w:r w:rsidRPr="004C2449">
        <w:rPr>
          <w:rFonts w:cstheme="minorHAnsi"/>
          <w:b/>
          <w:color w:val="000000" w:themeColor="text1"/>
          <w:sz w:val="24"/>
          <w:szCs w:val="24"/>
        </w:rPr>
        <w:t>3).Research In Practice</w:t>
      </w:r>
    </w:p>
    <w:p w:rsidR="008F524D" w:rsidRPr="004C2449" w:rsidRDefault="008F524D" w:rsidP="008F524D">
      <w:pPr>
        <w:rPr>
          <w:rFonts w:cstheme="minorHAnsi"/>
          <w:color w:val="000000" w:themeColor="text1"/>
          <w:sz w:val="20"/>
          <w:szCs w:val="20"/>
        </w:rPr>
      </w:pPr>
      <w:hyperlink r:id="rId11" w:history="1">
        <w:r w:rsidRPr="004C2449">
          <w:rPr>
            <w:rStyle w:val="Hyperlink"/>
            <w:rFonts w:cstheme="minorHAnsi"/>
            <w:color w:val="000000" w:themeColor="text1"/>
            <w:sz w:val="20"/>
            <w:szCs w:val="20"/>
          </w:rPr>
          <w:t>https://www.rip.org.uk/</w:t>
        </w:r>
      </w:hyperlink>
    </w:p>
    <w:p w:rsidR="008F524D" w:rsidRPr="004C2449" w:rsidRDefault="008F524D" w:rsidP="008F524D">
      <w:pPr>
        <w:rPr>
          <w:rFonts w:cstheme="minorHAnsi"/>
          <w:b/>
          <w:color w:val="000000" w:themeColor="text1"/>
          <w:sz w:val="24"/>
          <w:szCs w:val="24"/>
        </w:rPr>
      </w:pPr>
      <w:r w:rsidRPr="004C2449">
        <w:rPr>
          <w:rFonts w:cstheme="minorHAnsi"/>
          <w:b/>
          <w:color w:val="000000" w:themeColor="text1"/>
          <w:sz w:val="24"/>
          <w:szCs w:val="24"/>
        </w:rPr>
        <w:t>4).Dudley Code of Conduct</w:t>
      </w:r>
    </w:p>
    <w:p w:rsidR="008F524D" w:rsidRPr="004C2449" w:rsidRDefault="008F524D" w:rsidP="008F524D">
      <w:pPr>
        <w:rPr>
          <w:rFonts w:cstheme="minorHAnsi"/>
          <w:color w:val="000000" w:themeColor="text1"/>
          <w:sz w:val="20"/>
          <w:szCs w:val="20"/>
        </w:rPr>
      </w:pPr>
      <w:hyperlink r:id="rId12" w:history="1">
        <w:r w:rsidRPr="004C2449">
          <w:rPr>
            <w:rStyle w:val="Hyperlink"/>
            <w:rFonts w:cstheme="minorHAnsi"/>
            <w:color w:val="000000" w:themeColor="text1"/>
            <w:sz w:val="20"/>
            <w:szCs w:val="20"/>
          </w:rPr>
          <w:t>http://cmis.dudley.gov.uk/CMIS5/Document.ashx?czJKcaeAi5tUFL1DTL2UE4zNRBcoShgo=Sq%2B4ZKcnCUXyUwO7eGhn1WN4AeSELWSgG8qA%2BnvvZ50X6bqdwS2CMw%3D%3D&amp;rUzwRPf%2BZ3zd4E7Ikn8Lyw%3D%3D=pwRE6AGJFLDNlh225F5QMaQWCtPHwdhUfCZ%2FLUQzgA2uL5jNRG4jdQ%3D%3D&amp;mCTIbCubSFfXsDGW9IXnlg%3D%3D=hFflUdN3100%3D&amp;kCx1AnS9%2FpWZQ40DXFvdEw%3D%3D=hFflUdN3100%3D&amp;uJovDxwdjMPoYv%2BAJvYtyA%3D%3D=ctNJFf55vVA%3D&amp;FgPlIEJYlotS%2BYGoBi5olA%3D%3D=NHdURQburHA%3D&amp;d9Qjj0ag1Pd993jsyOJqFvmyB7X0CSQK=ctNJFf55vVA%3D&amp;WGewmoAfeNR9xqBux0r1Q8Za60lavYmz=ctNJFf55vVA%3D&amp;WGewmoAfeNQ16B2MHuCpMRKZMwaG1PaO=ctNJFf55vVA%3D</w:t>
        </w:r>
      </w:hyperlink>
    </w:p>
    <w:p w:rsidR="008F524D" w:rsidRPr="004C2449" w:rsidRDefault="008F524D" w:rsidP="008F524D">
      <w:pPr>
        <w:rPr>
          <w:rFonts w:cstheme="minorHAnsi"/>
          <w:b/>
          <w:color w:val="000000" w:themeColor="text1"/>
          <w:sz w:val="24"/>
          <w:szCs w:val="24"/>
        </w:rPr>
      </w:pPr>
      <w:r w:rsidRPr="004C2449">
        <w:rPr>
          <w:rFonts w:cstheme="minorHAnsi"/>
          <w:b/>
          <w:color w:val="000000" w:themeColor="text1"/>
          <w:sz w:val="24"/>
          <w:szCs w:val="24"/>
        </w:rPr>
        <w:t>5).PIMMS user guide for managers</w:t>
      </w:r>
    </w:p>
    <w:p w:rsidR="008F524D" w:rsidRPr="004C2449" w:rsidRDefault="008F524D" w:rsidP="008F524D">
      <w:pPr>
        <w:rPr>
          <w:rFonts w:cstheme="minorHAnsi"/>
          <w:color w:val="000000" w:themeColor="text1"/>
          <w:sz w:val="20"/>
          <w:szCs w:val="20"/>
        </w:rPr>
      </w:pPr>
      <w:hyperlink r:id="rId13" w:history="1">
        <w:r w:rsidRPr="004C2449">
          <w:rPr>
            <w:rStyle w:val="Hyperlink"/>
            <w:rFonts w:cstheme="minorHAnsi"/>
            <w:color w:val="000000" w:themeColor="text1"/>
            <w:sz w:val="20"/>
            <w:szCs w:val="20"/>
          </w:rPr>
          <w:t>https://connect.dudley.gov.uk/support/Pages/Human-Resources/User-Guides-and-Useful-Information.aspx</w:t>
        </w:r>
      </w:hyperlink>
    </w:p>
    <w:p w:rsidR="008F524D" w:rsidRPr="004C2449" w:rsidRDefault="008F524D" w:rsidP="008F524D">
      <w:pPr>
        <w:rPr>
          <w:rFonts w:cstheme="minorHAnsi"/>
          <w:b/>
          <w:color w:val="000000" w:themeColor="text1"/>
          <w:sz w:val="24"/>
          <w:szCs w:val="24"/>
        </w:rPr>
      </w:pPr>
      <w:r w:rsidRPr="004C2449">
        <w:rPr>
          <w:rFonts w:cstheme="minorHAnsi"/>
          <w:b/>
          <w:color w:val="000000" w:themeColor="text1"/>
          <w:sz w:val="24"/>
          <w:szCs w:val="24"/>
        </w:rPr>
        <w:t>6).Policies and Procedures</w:t>
      </w:r>
    </w:p>
    <w:p w:rsidR="008F524D" w:rsidRPr="004C2449" w:rsidRDefault="008F524D" w:rsidP="008F524D">
      <w:pPr>
        <w:rPr>
          <w:rFonts w:cstheme="minorHAnsi"/>
          <w:color w:val="000000" w:themeColor="text1"/>
          <w:sz w:val="20"/>
          <w:szCs w:val="20"/>
        </w:rPr>
      </w:pPr>
      <w:r w:rsidRPr="004C2449">
        <w:rPr>
          <w:rFonts w:cstheme="minorHAnsi"/>
          <w:color w:val="000000" w:themeColor="text1"/>
          <w:sz w:val="20"/>
          <w:szCs w:val="20"/>
        </w:rPr>
        <w:t xml:space="preserve">Go into CITRIX from computer desktop – click on </w:t>
      </w:r>
      <w:proofErr w:type="spellStart"/>
      <w:r w:rsidRPr="004C2449">
        <w:rPr>
          <w:rFonts w:cstheme="minorHAnsi"/>
          <w:color w:val="000000" w:themeColor="text1"/>
          <w:sz w:val="20"/>
          <w:szCs w:val="20"/>
        </w:rPr>
        <w:t>CandF</w:t>
      </w:r>
      <w:proofErr w:type="spellEnd"/>
      <w:r w:rsidRPr="004C2449">
        <w:rPr>
          <w:rFonts w:cstheme="minorHAnsi"/>
          <w:color w:val="000000" w:themeColor="text1"/>
          <w:sz w:val="20"/>
          <w:szCs w:val="20"/>
        </w:rPr>
        <w:t xml:space="preserve"> Procedures Manual</w:t>
      </w:r>
    </w:p>
    <w:p w:rsidR="008F524D" w:rsidRPr="004C2449" w:rsidRDefault="008F524D" w:rsidP="008F524D">
      <w:pPr>
        <w:rPr>
          <w:rFonts w:cstheme="minorHAnsi"/>
          <w:color w:val="000000" w:themeColor="text1"/>
          <w:sz w:val="20"/>
          <w:szCs w:val="20"/>
        </w:rPr>
      </w:pPr>
    </w:p>
    <w:p w:rsidR="008F524D" w:rsidRPr="004C2449" w:rsidRDefault="008F524D" w:rsidP="008F524D">
      <w:pPr>
        <w:rPr>
          <w:rFonts w:cstheme="minorHAnsi"/>
          <w:color w:val="000000" w:themeColor="text1"/>
          <w:sz w:val="20"/>
          <w:szCs w:val="20"/>
        </w:rPr>
      </w:pPr>
    </w:p>
    <w:p w:rsidR="008F524D" w:rsidRPr="004C2449" w:rsidRDefault="008F524D" w:rsidP="008F524D">
      <w:pPr>
        <w:rPr>
          <w:rFonts w:cstheme="minorHAnsi"/>
          <w:sz w:val="20"/>
          <w:szCs w:val="20"/>
        </w:rPr>
      </w:pPr>
    </w:p>
    <w:p w:rsidR="005657B8" w:rsidRPr="00B750BE" w:rsidRDefault="005657B8" w:rsidP="009C070A">
      <w:pPr>
        <w:pStyle w:val="NoSpacing"/>
        <w:outlineLvl w:val="0"/>
      </w:pPr>
    </w:p>
    <w:sectPr w:rsidR="005657B8" w:rsidRPr="00B750BE" w:rsidSect="000C56D8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DCC" w:rsidRDefault="003D2DCC" w:rsidP="00756981">
      <w:pPr>
        <w:spacing w:after="0" w:line="240" w:lineRule="auto"/>
      </w:pPr>
      <w:r>
        <w:separator/>
      </w:r>
    </w:p>
  </w:endnote>
  <w:endnote w:type="continuationSeparator" w:id="0">
    <w:p w:rsidR="003D2DCC" w:rsidRDefault="003D2DCC" w:rsidP="0075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CC" w:rsidRDefault="00F47302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-608330</wp:posOffset>
          </wp:positionV>
          <wp:extent cx="7604125" cy="1456055"/>
          <wp:effectExtent l="19050" t="0" r="0" b="0"/>
          <wp:wrapNone/>
          <wp:docPr id="1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125" cy="1456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2DCC" w:rsidRDefault="00B64942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pict>
        <v:rect id="_x0000_s2058" style="position:absolute;margin-left:489.9pt;margin-top:793.5pt;width:93.85pt;height:36pt;z-index:251674624;mso-position-horizontal:absolute;mso-position-horizontal-relative:left-margin-area;mso-position-vertical:absolute;mso-position-vertical-relative:page" o:allowincell="f" filled="f" stroked="f">
          <v:textbox style="mso-next-textbox:#_x0000_s2058">
            <w:txbxContent>
              <w:p w:rsidR="003D2DCC" w:rsidRPr="00BF3C9E" w:rsidRDefault="003D2DCC" w:rsidP="00E534A7">
                <w:pPr>
                  <w:jc w:val="center"/>
                  <w:rPr>
                    <w:rFonts w:ascii="Tahoma" w:eastAsia="Gungsuh" w:hAnsi="Tahoma" w:cs="Tahoma"/>
                    <w:sz w:val="24"/>
                    <w:szCs w:val="44"/>
                  </w:rPr>
                </w:pPr>
                <w:r w:rsidRPr="00BF3C9E">
                  <w:rPr>
                    <w:rFonts w:ascii="Tahoma" w:eastAsia="Gungsuh" w:hAnsi="Tahoma" w:cs="Tahoma"/>
                    <w:szCs w:val="44"/>
                  </w:rPr>
                  <w:t xml:space="preserve">Page </w:t>
                </w:r>
                <w:sdt>
                  <w:sdtPr>
                    <w:rPr>
                      <w:rFonts w:ascii="Tahoma" w:eastAsia="Gungsuh" w:hAnsi="Tahoma" w:cs="Tahoma"/>
                      <w:sz w:val="44"/>
                      <w:szCs w:val="44"/>
                    </w:rPr>
                    <w:id w:val="19609896"/>
                    <w:docPartObj>
                      <w:docPartGallery w:val="Page Numbers (Margins)"/>
                      <w:docPartUnique/>
                    </w:docPartObj>
                  </w:sdtPr>
                  <w:sdtEndPr>
                    <w:rPr>
                      <w:sz w:val="20"/>
                    </w:rPr>
                  </w:sdtEndPr>
                  <w:sdtContent>
                    <w:sdt>
                      <w:sdtPr>
                        <w:rPr>
                          <w:rFonts w:ascii="Tahoma" w:eastAsia="Gungsuh" w:hAnsi="Tahoma" w:cs="Tahoma"/>
                          <w:sz w:val="36"/>
                          <w:szCs w:val="44"/>
                        </w:rPr>
                        <w:id w:val="19609897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r w:rsidR="00B64942"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begin"/>
                        </w:r>
                        <w:r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instrText xml:space="preserve"> PAGE   \* MERGEFORMAT </w:instrText>
                        </w:r>
                        <w:r w:rsidR="00B64942"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separate"/>
                        </w:r>
                        <w:r w:rsidR="000D3E01">
                          <w:rPr>
                            <w:rFonts w:ascii="Tahoma" w:eastAsia="Gungsuh" w:hAnsi="Tahoma" w:cs="Tahoma"/>
                            <w:noProof/>
                            <w:sz w:val="36"/>
                            <w:szCs w:val="44"/>
                          </w:rPr>
                          <w:t>2</w:t>
                        </w:r>
                        <w:r w:rsidR="00B64942"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end"/>
                        </w:r>
                      </w:sdtContent>
                    </w:sdt>
                  </w:sdtContent>
                </w:sdt>
              </w:p>
            </w:txbxContent>
          </v:textbox>
          <w10:wrap anchorx="margin" anchory="page"/>
        </v:rect>
      </w:pict>
    </w:r>
    <w:r w:rsidR="003D2DCC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CC" w:rsidRDefault="00F4730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-767612</wp:posOffset>
          </wp:positionV>
          <wp:extent cx="7604494" cy="1456660"/>
          <wp:effectExtent l="19050" t="0" r="0" b="0"/>
          <wp:wrapNone/>
          <wp:docPr id="3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494" cy="145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2DCC"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6743700</wp:posOffset>
          </wp:positionH>
          <wp:positionV relativeFrom="paragraph">
            <wp:posOffset>-641985</wp:posOffset>
          </wp:positionV>
          <wp:extent cx="7829550" cy="1466850"/>
          <wp:effectExtent l="19050" t="0" r="0" b="0"/>
          <wp:wrapNone/>
          <wp:docPr id="4" name="Picture 5" descr="CPP 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50" cy="1466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DCC" w:rsidRDefault="003D2DCC" w:rsidP="00756981">
      <w:pPr>
        <w:spacing w:after="0" w:line="240" w:lineRule="auto"/>
      </w:pPr>
      <w:r>
        <w:separator/>
      </w:r>
    </w:p>
  </w:footnote>
  <w:footnote w:type="continuationSeparator" w:id="0">
    <w:p w:rsidR="003D2DCC" w:rsidRDefault="003D2DCC" w:rsidP="0075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CC" w:rsidRDefault="003D2DCC" w:rsidP="00756981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DCC" w:rsidRDefault="003D2DCC" w:rsidP="00756981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118B8"/>
    <w:multiLevelType w:val="hybridMultilevel"/>
    <w:tmpl w:val="5DAAB02E"/>
    <w:lvl w:ilvl="0" w:tplc="77CA0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73F5F"/>
    <w:multiLevelType w:val="hybridMultilevel"/>
    <w:tmpl w:val="69987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514AC"/>
    <w:multiLevelType w:val="hybridMultilevel"/>
    <w:tmpl w:val="233A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1E2346"/>
    <w:multiLevelType w:val="hybridMultilevel"/>
    <w:tmpl w:val="E27C5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F20EA"/>
    <w:multiLevelType w:val="hybridMultilevel"/>
    <w:tmpl w:val="C66A6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85EC0"/>
    <w:rsid w:val="00005377"/>
    <w:rsid w:val="00055CA2"/>
    <w:rsid w:val="00056C21"/>
    <w:rsid w:val="00066047"/>
    <w:rsid w:val="000C56D8"/>
    <w:rsid w:val="000D3E01"/>
    <w:rsid w:val="000D73A2"/>
    <w:rsid w:val="00123BD6"/>
    <w:rsid w:val="001528A9"/>
    <w:rsid w:val="0018293F"/>
    <w:rsid w:val="001E5707"/>
    <w:rsid w:val="001E5EDD"/>
    <w:rsid w:val="00236EB5"/>
    <w:rsid w:val="00252337"/>
    <w:rsid w:val="00285EC0"/>
    <w:rsid w:val="002A479E"/>
    <w:rsid w:val="002D6386"/>
    <w:rsid w:val="002F05CE"/>
    <w:rsid w:val="002F4C5E"/>
    <w:rsid w:val="00303CBE"/>
    <w:rsid w:val="0031264D"/>
    <w:rsid w:val="00340041"/>
    <w:rsid w:val="00341899"/>
    <w:rsid w:val="003440B8"/>
    <w:rsid w:val="00371165"/>
    <w:rsid w:val="00375C87"/>
    <w:rsid w:val="003778A8"/>
    <w:rsid w:val="0038718C"/>
    <w:rsid w:val="003A3055"/>
    <w:rsid w:val="003D2DCC"/>
    <w:rsid w:val="003F48C7"/>
    <w:rsid w:val="00490935"/>
    <w:rsid w:val="004B2F35"/>
    <w:rsid w:val="00514484"/>
    <w:rsid w:val="0053453A"/>
    <w:rsid w:val="0053772D"/>
    <w:rsid w:val="00540E9E"/>
    <w:rsid w:val="005657B8"/>
    <w:rsid w:val="005673ED"/>
    <w:rsid w:val="00567ED8"/>
    <w:rsid w:val="005B72F2"/>
    <w:rsid w:val="005C5ADE"/>
    <w:rsid w:val="005C7913"/>
    <w:rsid w:val="005D6779"/>
    <w:rsid w:val="0060699D"/>
    <w:rsid w:val="00623653"/>
    <w:rsid w:val="00625C96"/>
    <w:rsid w:val="006311FE"/>
    <w:rsid w:val="00680129"/>
    <w:rsid w:val="006A4079"/>
    <w:rsid w:val="006D4991"/>
    <w:rsid w:val="006F2DD9"/>
    <w:rsid w:val="006F34D0"/>
    <w:rsid w:val="006F607D"/>
    <w:rsid w:val="00715AF1"/>
    <w:rsid w:val="00717EB8"/>
    <w:rsid w:val="00737C92"/>
    <w:rsid w:val="00746E91"/>
    <w:rsid w:val="00756981"/>
    <w:rsid w:val="00763A36"/>
    <w:rsid w:val="007B0A90"/>
    <w:rsid w:val="007B763D"/>
    <w:rsid w:val="00884FE3"/>
    <w:rsid w:val="008C0EC2"/>
    <w:rsid w:val="008E3937"/>
    <w:rsid w:val="008F524D"/>
    <w:rsid w:val="00924B50"/>
    <w:rsid w:val="00927106"/>
    <w:rsid w:val="0093167E"/>
    <w:rsid w:val="00952C81"/>
    <w:rsid w:val="00992533"/>
    <w:rsid w:val="009A5F17"/>
    <w:rsid w:val="009C070A"/>
    <w:rsid w:val="009C5359"/>
    <w:rsid w:val="009E0E44"/>
    <w:rsid w:val="00A214E9"/>
    <w:rsid w:val="00A319E3"/>
    <w:rsid w:val="00A40A04"/>
    <w:rsid w:val="00AD0F34"/>
    <w:rsid w:val="00AD469B"/>
    <w:rsid w:val="00AE0E4E"/>
    <w:rsid w:val="00B352FA"/>
    <w:rsid w:val="00B50B00"/>
    <w:rsid w:val="00B619F3"/>
    <w:rsid w:val="00B64942"/>
    <w:rsid w:val="00B750BE"/>
    <w:rsid w:val="00B91E70"/>
    <w:rsid w:val="00BA5B22"/>
    <w:rsid w:val="00BD2AE6"/>
    <w:rsid w:val="00BF1D22"/>
    <w:rsid w:val="00BF3C9E"/>
    <w:rsid w:val="00C058CB"/>
    <w:rsid w:val="00C15457"/>
    <w:rsid w:val="00C4343E"/>
    <w:rsid w:val="00C741AA"/>
    <w:rsid w:val="00C76F5B"/>
    <w:rsid w:val="00CA43EB"/>
    <w:rsid w:val="00D129EA"/>
    <w:rsid w:val="00D327EB"/>
    <w:rsid w:val="00D52834"/>
    <w:rsid w:val="00E37C42"/>
    <w:rsid w:val="00E431E1"/>
    <w:rsid w:val="00E518EF"/>
    <w:rsid w:val="00E534A7"/>
    <w:rsid w:val="00E53AEE"/>
    <w:rsid w:val="00E71733"/>
    <w:rsid w:val="00EB05B7"/>
    <w:rsid w:val="00EC16F6"/>
    <w:rsid w:val="00ED626B"/>
    <w:rsid w:val="00F11AFB"/>
    <w:rsid w:val="00F15B82"/>
    <w:rsid w:val="00F16E20"/>
    <w:rsid w:val="00F47302"/>
    <w:rsid w:val="00F509ED"/>
    <w:rsid w:val="00F51C1A"/>
    <w:rsid w:val="00FD7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E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607D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BF1D22"/>
  </w:style>
  <w:style w:type="paragraph" w:styleId="NoSpacing">
    <w:name w:val="No Spacing"/>
    <w:uiPriority w:val="1"/>
    <w:qFormat/>
    <w:rsid w:val="003A305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6981"/>
  </w:style>
  <w:style w:type="paragraph" w:styleId="Footer">
    <w:name w:val="footer"/>
    <w:basedOn w:val="Normal"/>
    <w:link w:val="FooterChar"/>
    <w:uiPriority w:val="99"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981"/>
  </w:style>
  <w:style w:type="paragraph" w:styleId="BalloonText">
    <w:name w:val="Balloon Text"/>
    <w:basedOn w:val="Normal"/>
    <w:link w:val="BalloonTextChar"/>
    <w:uiPriority w:val="99"/>
    <w:semiHidden/>
    <w:unhideWhenUsed/>
    <w:rsid w:val="0075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98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0B00"/>
    <w:rPr>
      <w:color w:val="808080"/>
    </w:rPr>
  </w:style>
  <w:style w:type="table" w:styleId="TableGrid">
    <w:name w:val="Table Grid"/>
    <w:basedOn w:val="TableNormal"/>
    <w:uiPriority w:val="59"/>
    <w:rsid w:val="006D4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F4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730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F52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onnect.dudley.gov.uk/support/Pages/Human-Resources/User-Guides-and-Useful-Information.asp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mis.dudley.gov.uk/CMIS5/Document.ashx?czJKcaeAi5tUFL1DTL2UE4zNRBcoShgo=Sq%2B4ZKcnCUXyUwO7eGhn1WN4AeSELWSgG8qA%2BnvvZ50X6bqdwS2CMw%3D%3D&amp;rUzwRPf%2BZ3zd4E7Ikn8Lyw%3D%3D=pwRE6AGJFLDNlh225F5QMaQWCtPHwdhUfCZ%2FLUQzgA2uL5jNRG4jdQ%3D%3D&amp;mCTIbCubSFfXsDGW9IXnlg%3D%3D=hFflUdN3100%3D&amp;kCx1AnS9%2FpWZQ40DXFvdEw%3D%3D=hFflUdN3100%3D&amp;uJovDxwdjMPoYv%2BAJvYtyA%3D%3D=ctNJFf55vVA%3D&amp;FgPlIEJYlotS%2BYGoBi5olA%3D%3D=NHdURQburHA%3D&amp;d9Qjj0ag1Pd993jsyOJqFvmyB7X0CSQK=ctNJFf55vVA%3D&amp;WGewmoAfeNR9xqBux0r1Q8Za60lavYmz=ctNJFf55vVA%3D&amp;WGewmoAfeNQ16B2MHuCpMRKZMwaG1PaO=ctNJFf55vVA%3D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ip.org.uk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estmidlands.procedures.org.uk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nnect.dudley.gov.uk/documents/_layouts/15/WopiFrame.aspx?sourcedoc=/documents/shared/ICT/Email%20Guidelines%20and%20Good%20Practice.docx&amp;action=defaul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C884C-F73E-4210-89B2-6CF9924BA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oshi.samuel-thambiah</dc:creator>
  <cp:lastModifiedBy>michael.king</cp:lastModifiedBy>
  <cp:revision>2</cp:revision>
  <dcterms:created xsi:type="dcterms:W3CDTF">2017-11-24T15:04:00Z</dcterms:created>
  <dcterms:modified xsi:type="dcterms:W3CDTF">2017-11-24T15:04:00Z</dcterms:modified>
</cp:coreProperties>
</file>