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131" w:rsidRPr="00CD1131" w:rsidRDefault="00CD1131" w:rsidP="00CD1131">
      <w:pPr>
        <w:spacing w:before="100" w:beforeAutospacing="1" w:after="100" w:afterAutospacing="1" w:line="240" w:lineRule="auto"/>
        <w:jc w:val="center"/>
        <w:rPr>
          <w:rFonts w:ascii="Segoe UI" w:eastAsia="Times New Roman" w:hAnsi="Segoe UI" w:cs="Segoe UI"/>
          <w:b/>
          <w:bCs/>
          <w:color w:val="444444"/>
          <w:sz w:val="32"/>
          <w:szCs w:val="32"/>
          <w:lang w:eastAsia="en-GB"/>
        </w:rPr>
      </w:pPr>
      <w:r w:rsidRPr="00CD1131">
        <w:rPr>
          <w:rFonts w:ascii="Segoe UI" w:eastAsia="Times New Roman" w:hAnsi="Segoe UI" w:cs="Segoe UI"/>
          <w:b/>
          <w:bCs/>
          <w:color w:val="444444"/>
          <w:sz w:val="32"/>
          <w:szCs w:val="32"/>
          <w:lang w:eastAsia="en-GB"/>
        </w:rPr>
        <w:t xml:space="preserve"> </w:t>
      </w:r>
    </w:p>
    <w:p w:rsidR="005B5A36" w:rsidRDefault="005B5A36" w:rsidP="005B5A36">
      <w:pPr>
        <w:spacing w:before="100" w:beforeAutospacing="1" w:after="100" w:afterAutospacing="1" w:line="240" w:lineRule="auto"/>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Pr="001C347C" w:rsidRDefault="001C347C" w:rsidP="005B5A36">
      <w:pPr>
        <w:spacing w:before="100" w:beforeAutospacing="1" w:after="100" w:afterAutospacing="1" w:line="240" w:lineRule="auto"/>
        <w:jc w:val="center"/>
        <w:rPr>
          <w:rFonts w:ascii="Segoe UI" w:eastAsia="Times New Roman" w:hAnsi="Segoe UI" w:cs="Segoe UI"/>
          <w:b/>
          <w:bCs/>
          <w:color w:val="7030A0"/>
          <w:sz w:val="40"/>
          <w:szCs w:val="40"/>
          <w:lang w:eastAsia="en-GB"/>
        </w:rPr>
      </w:pPr>
      <w:r w:rsidRPr="001C347C">
        <w:rPr>
          <w:rFonts w:ascii="Segoe UI" w:eastAsia="Times New Roman" w:hAnsi="Segoe UI" w:cs="Segoe UI"/>
          <w:b/>
          <w:bCs/>
          <w:color w:val="7030A0"/>
          <w:sz w:val="40"/>
          <w:szCs w:val="40"/>
          <w:lang w:eastAsia="en-GB"/>
        </w:rPr>
        <w:t xml:space="preserve">Families Come First </w:t>
      </w: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jc w:val="center"/>
        <w:rPr>
          <w:rFonts w:ascii="Segoe UI" w:eastAsia="Times New Roman" w:hAnsi="Segoe UI" w:cs="Segoe UI"/>
          <w:b/>
          <w:bCs/>
          <w:color w:val="444444"/>
          <w:sz w:val="20"/>
          <w:szCs w:val="20"/>
          <w:lang w:eastAsia="en-GB"/>
        </w:rPr>
      </w:pPr>
    </w:p>
    <w:p w:rsidR="00CD1131" w:rsidRDefault="00CD1131" w:rsidP="005B5A36">
      <w:pPr>
        <w:spacing w:before="100" w:beforeAutospacing="1" w:after="100" w:afterAutospacing="1" w:line="240" w:lineRule="auto"/>
        <w:rPr>
          <w:rFonts w:ascii="Segoe UI" w:eastAsia="Times New Roman" w:hAnsi="Segoe UI" w:cs="Segoe UI"/>
          <w:b/>
          <w:bCs/>
          <w:color w:val="444444"/>
          <w:sz w:val="20"/>
          <w:szCs w:val="20"/>
          <w:lang w:eastAsia="en-GB"/>
        </w:rPr>
      </w:pPr>
    </w:p>
    <w:p w:rsidR="00021A6B" w:rsidRDefault="00021A6B" w:rsidP="005B5A36">
      <w:pPr>
        <w:spacing w:before="100" w:beforeAutospacing="1" w:after="100" w:afterAutospacing="1" w:line="240" w:lineRule="auto"/>
        <w:rPr>
          <w:rFonts w:ascii="Segoe UI" w:eastAsia="Times New Roman" w:hAnsi="Segoe UI" w:cs="Segoe UI"/>
          <w:b/>
          <w:bCs/>
          <w:color w:val="7030A0"/>
          <w:sz w:val="28"/>
          <w:szCs w:val="28"/>
          <w:lang w:eastAsia="en-GB"/>
        </w:rPr>
      </w:pPr>
    </w:p>
    <w:p w:rsidR="00021A6B" w:rsidRDefault="00021A6B" w:rsidP="005B5A36">
      <w:pPr>
        <w:spacing w:before="100" w:beforeAutospacing="1" w:after="100" w:afterAutospacing="1" w:line="240" w:lineRule="auto"/>
        <w:rPr>
          <w:rFonts w:ascii="Segoe UI" w:eastAsia="Times New Roman" w:hAnsi="Segoe UI" w:cs="Segoe UI"/>
          <w:b/>
          <w:bCs/>
          <w:color w:val="7030A0"/>
          <w:sz w:val="28"/>
          <w:szCs w:val="28"/>
          <w:lang w:eastAsia="en-GB"/>
        </w:rPr>
      </w:pPr>
    </w:p>
    <w:p w:rsidR="005D63AA" w:rsidRDefault="005D63AA" w:rsidP="005B5A36">
      <w:pPr>
        <w:spacing w:before="100" w:beforeAutospacing="1" w:after="100" w:afterAutospacing="1" w:line="240" w:lineRule="auto"/>
        <w:rPr>
          <w:rFonts w:ascii="Segoe UI" w:eastAsia="Times New Roman" w:hAnsi="Segoe UI" w:cs="Segoe UI"/>
          <w:b/>
          <w:bCs/>
          <w:color w:val="7030A0"/>
          <w:lang w:eastAsia="en-GB"/>
        </w:rPr>
      </w:pPr>
    </w:p>
    <w:p w:rsidR="005D63AA" w:rsidRDefault="005D63AA" w:rsidP="005B5A36">
      <w:pPr>
        <w:spacing w:before="100" w:beforeAutospacing="1" w:after="100" w:afterAutospacing="1" w:line="240" w:lineRule="auto"/>
        <w:rPr>
          <w:rFonts w:ascii="Segoe UI" w:eastAsia="Times New Roman" w:hAnsi="Segoe UI" w:cs="Segoe UI"/>
          <w:b/>
          <w:bCs/>
          <w:color w:val="7030A0"/>
          <w:lang w:eastAsia="en-GB"/>
        </w:rPr>
      </w:pPr>
    </w:p>
    <w:p w:rsidR="005D63AA" w:rsidRDefault="005D63AA" w:rsidP="005B5A36">
      <w:pPr>
        <w:spacing w:before="100" w:beforeAutospacing="1" w:after="100" w:afterAutospacing="1" w:line="240" w:lineRule="auto"/>
        <w:rPr>
          <w:rFonts w:ascii="Segoe UI" w:eastAsia="Times New Roman" w:hAnsi="Segoe UI" w:cs="Segoe UI"/>
          <w:b/>
          <w:bCs/>
          <w:color w:val="7030A0"/>
          <w:lang w:eastAsia="en-GB"/>
        </w:rPr>
      </w:pPr>
    </w:p>
    <w:p w:rsidR="005D63AA" w:rsidRDefault="005D63AA" w:rsidP="005B5A36">
      <w:pPr>
        <w:spacing w:before="100" w:beforeAutospacing="1" w:after="100" w:afterAutospacing="1" w:line="240" w:lineRule="auto"/>
        <w:rPr>
          <w:rFonts w:ascii="Segoe UI" w:eastAsia="Times New Roman" w:hAnsi="Segoe UI" w:cs="Segoe UI"/>
          <w:b/>
          <w:bCs/>
          <w:color w:val="7030A0"/>
          <w:lang w:eastAsia="en-GB"/>
        </w:rPr>
      </w:pPr>
    </w:p>
    <w:p w:rsidR="005D63AA" w:rsidRPr="008A4B22" w:rsidRDefault="00744347" w:rsidP="005B5A36">
      <w:pPr>
        <w:spacing w:before="100" w:beforeAutospacing="1" w:after="100" w:afterAutospacing="1" w:line="240" w:lineRule="auto"/>
        <w:rPr>
          <w:rFonts w:ascii="Segoe UI" w:eastAsia="Times New Roman" w:hAnsi="Segoe UI" w:cs="Segoe UI"/>
          <w:color w:val="7030A0"/>
          <w:sz w:val="24"/>
          <w:szCs w:val="24"/>
          <w:lang w:eastAsia="en-GB"/>
        </w:rPr>
      </w:pPr>
      <w:r w:rsidRPr="008A4B22">
        <w:rPr>
          <w:rFonts w:ascii="Segoe UI" w:eastAsia="Times New Roman" w:hAnsi="Segoe UI" w:cs="Segoe UI"/>
          <w:b/>
          <w:bCs/>
          <w:color w:val="7030A0"/>
          <w:sz w:val="24"/>
          <w:szCs w:val="24"/>
          <w:lang w:eastAsia="en-GB"/>
        </w:rPr>
        <w:t>I</w:t>
      </w:r>
      <w:r w:rsidR="00684771" w:rsidRPr="008A4B22">
        <w:rPr>
          <w:rFonts w:ascii="Segoe UI" w:eastAsia="Times New Roman" w:hAnsi="Segoe UI" w:cs="Segoe UI"/>
          <w:b/>
          <w:bCs/>
          <w:color w:val="7030A0"/>
          <w:sz w:val="24"/>
          <w:szCs w:val="24"/>
          <w:lang w:eastAsia="en-GB"/>
        </w:rPr>
        <w:t>ntroduction</w:t>
      </w:r>
      <w:r w:rsidR="005B5A36" w:rsidRPr="008A4B22">
        <w:rPr>
          <w:rFonts w:ascii="Segoe UI" w:eastAsia="Times New Roman" w:hAnsi="Segoe UI" w:cs="Segoe UI"/>
          <w:b/>
          <w:bCs/>
          <w:color w:val="7030A0"/>
          <w:sz w:val="24"/>
          <w:szCs w:val="24"/>
          <w:lang w:eastAsia="en-GB"/>
        </w:rPr>
        <w:t>:</w:t>
      </w:r>
      <w:r w:rsidR="005B5A36" w:rsidRPr="008A4B22">
        <w:rPr>
          <w:rFonts w:ascii="Segoe UI" w:eastAsia="Times New Roman" w:hAnsi="Segoe UI" w:cs="Segoe UI"/>
          <w:color w:val="7030A0"/>
          <w:sz w:val="24"/>
          <w:szCs w:val="24"/>
          <w:lang w:eastAsia="en-GB"/>
        </w:rPr>
        <w:t xml:space="preserve"> </w:t>
      </w:r>
    </w:p>
    <w:p w:rsidR="005D63AA" w:rsidRDefault="005D63AA" w:rsidP="00684771">
      <w:pPr>
        <w:spacing w:before="100" w:beforeAutospacing="1" w:after="100" w:afterAutospacing="1" w:line="240" w:lineRule="auto"/>
        <w:rPr>
          <w:rFonts w:ascii="Segoe UI" w:eastAsia="Times New Roman" w:hAnsi="Segoe UI" w:cs="Segoe UI"/>
          <w:lang w:eastAsia="en-GB"/>
        </w:rPr>
      </w:pPr>
      <w:r w:rsidRPr="005D63AA">
        <w:rPr>
          <w:rFonts w:ascii="Segoe UI" w:eastAsia="Times New Roman" w:hAnsi="Segoe UI" w:cs="Segoe UI"/>
          <w:lang w:eastAsia="en-GB"/>
        </w:rPr>
        <w:t xml:space="preserve">Families Come First </w:t>
      </w:r>
      <w:r w:rsidR="005B5A36" w:rsidRPr="005D63AA">
        <w:rPr>
          <w:rFonts w:ascii="Segoe UI" w:eastAsia="Times New Roman" w:hAnsi="Segoe UI" w:cs="Segoe UI"/>
          <w:lang w:eastAsia="en-GB"/>
        </w:rPr>
        <w:t xml:space="preserve">is part of the wider vison of </w:t>
      </w:r>
      <w:r w:rsidRPr="005D63AA">
        <w:rPr>
          <w:rFonts w:ascii="Segoe UI" w:eastAsia="Times New Roman" w:hAnsi="Segoe UI" w:cs="Segoe UI"/>
          <w:lang w:eastAsia="en-GB"/>
        </w:rPr>
        <w:t>Dudley Council</w:t>
      </w:r>
      <w:r w:rsidR="005B5A36" w:rsidRPr="005D63AA">
        <w:rPr>
          <w:rFonts w:ascii="Segoe UI" w:eastAsia="Times New Roman" w:hAnsi="Segoe UI" w:cs="Segoe UI"/>
          <w:lang w:eastAsia="en-GB"/>
        </w:rPr>
        <w:t xml:space="preserve"> to </w:t>
      </w:r>
      <w:r>
        <w:rPr>
          <w:rFonts w:ascii="Segoe UI" w:eastAsia="Times New Roman" w:hAnsi="Segoe UI" w:cs="Segoe UI"/>
          <w:lang w:eastAsia="en-GB"/>
        </w:rPr>
        <w:t xml:space="preserve">improve the outcomes of families through repairing and strengthening relationships within families and within their wider networks to ensure children, their parents and carers realise their full potential.  </w:t>
      </w:r>
    </w:p>
    <w:p w:rsidR="005D63AA" w:rsidRPr="005D63AA" w:rsidRDefault="005D63AA" w:rsidP="00684771">
      <w:pPr>
        <w:spacing w:before="100" w:beforeAutospacing="1" w:after="100" w:afterAutospacing="1" w:line="240" w:lineRule="auto"/>
        <w:rPr>
          <w:rFonts w:ascii="Segoe UI" w:eastAsia="Times New Roman" w:hAnsi="Segoe UI" w:cs="Segoe UI"/>
          <w:lang w:eastAsia="en-GB"/>
        </w:rPr>
      </w:pPr>
      <w:r w:rsidRPr="005D63AA">
        <w:rPr>
          <w:rFonts w:ascii="Segoe UI" w:eastAsia="Times New Roman" w:hAnsi="Segoe UI" w:cs="Segoe UI"/>
          <w:lang w:eastAsia="en-GB"/>
        </w:rPr>
        <w:t xml:space="preserve">The </w:t>
      </w:r>
      <w:r w:rsidR="00684771" w:rsidRPr="005D63AA">
        <w:rPr>
          <w:rFonts w:ascii="Segoe UI" w:eastAsia="Times New Roman" w:hAnsi="Segoe UI" w:cs="Segoe UI"/>
          <w:lang w:eastAsia="en-GB"/>
        </w:rPr>
        <w:t>Families</w:t>
      </w:r>
      <w:r w:rsidRPr="005D63AA">
        <w:rPr>
          <w:rFonts w:ascii="Segoe UI" w:eastAsia="Times New Roman" w:hAnsi="Segoe UI" w:cs="Segoe UI"/>
          <w:lang w:eastAsia="en-GB"/>
        </w:rPr>
        <w:t xml:space="preserve"> Come First</w:t>
      </w:r>
      <w:r w:rsidR="00684771" w:rsidRPr="005D63AA">
        <w:rPr>
          <w:rFonts w:ascii="Segoe UI" w:eastAsia="Times New Roman" w:hAnsi="Segoe UI" w:cs="Segoe UI"/>
          <w:lang w:eastAsia="en-GB"/>
        </w:rPr>
        <w:t xml:space="preserve"> </w:t>
      </w:r>
      <w:r w:rsidR="00F640E7">
        <w:rPr>
          <w:rFonts w:ascii="Segoe UI" w:eastAsia="Times New Roman" w:hAnsi="Segoe UI" w:cs="Segoe UI"/>
          <w:lang w:eastAsia="en-GB"/>
        </w:rPr>
        <w:t xml:space="preserve">team is a Child in Need </w:t>
      </w:r>
      <w:r w:rsidR="00684771" w:rsidRPr="005D63AA">
        <w:rPr>
          <w:rFonts w:ascii="Segoe UI" w:eastAsia="Times New Roman" w:hAnsi="Segoe UI" w:cs="Segoe UI"/>
          <w:lang w:eastAsia="en-GB"/>
        </w:rPr>
        <w:t>service offer</w:t>
      </w:r>
      <w:r w:rsidR="00F640E7">
        <w:rPr>
          <w:rFonts w:ascii="Segoe UI" w:eastAsia="Times New Roman" w:hAnsi="Segoe UI" w:cs="Segoe UI"/>
          <w:lang w:eastAsia="en-GB"/>
        </w:rPr>
        <w:t>ing</w:t>
      </w:r>
      <w:r w:rsidR="00684771" w:rsidRPr="005D63AA">
        <w:rPr>
          <w:rFonts w:ascii="Segoe UI" w:eastAsia="Times New Roman" w:hAnsi="Segoe UI" w:cs="Segoe UI"/>
          <w:lang w:eastAsia="en-GB"/>
        </w:rPr>
        <w:t xml:space="preserve"> multi-disciplinary support to children and families</w:t>
      </w:r>
      <w:r w:rsidRPr="005D63AA">
        <w:rPr>
          <w:rFonts w:ascii="Segoe UI" w:eastAsia="Times New Roman" w:hAnsi="Segoe UI" w:cs="Segoe UI"/>
          <w:lang w:eastAsia="en-GB"/>
        </w:rPr>
        <w:t>, working with children up to the age of 17</w:t>
      </w:r>
      <w:r w:rsidR="00F640E7">
        <w:rPr>
          <w:rFonts w:ascii="Segoe UI" w:eastAsia="Times New Roman" w:hAnsi="Segoe UI" w:cs="Segoe UI"/>
          <w:lang w:eastAsia="en-GB"/>
        </w:rPr>
        <w:t xml:space="preserve"> whilst also delivering individualised support to care givers. </w:t>
      </w:r>
    </w:p>
    <w:p w:rsidR="00684771" w:rsidRPr="005D63AA" w:rsidRDefault="00F640E7" w:rsidP="00684771">
      <w:pPr>
        <w:spacing w:before="100" w:beforeAutospacing="1" w:after="100" w:afterAutospacing="1" w:line="240" w:lineRule="auto"/>
        <w:rPr>
          <w:rFonts w:ascii="Segoe UI" w:eastAsia="Times New Roman" w:hAnsi="Segoe UI" w:cs="Segoe UI"/>
          <w:lang w:eastAsia="en-GB"/>
        </w:rPr>
      </w:pPr>
      <w:r w:rsidRPr="00F640E7">
        <w:rPr>
          <w:rFonts w:ascii="Segoe UI" w:eastAsia="Times New Roman" w:hAnsi="Segoe UI" w:cs="Segoe UI"/>
          <w:lang w:eastAsia="en-GB"/>
        </w:rPr>
        <w:t>The team</w:t>
      </w:r>
      <w:r w:rsidR="00684771" w:rsidRPr="00F640E7">
        <w:rPr>
          <w:rFonts w:ascii="Segoe UI" w:eastAsia="Times New Roman" w:hAnsi="Segoe UI" w:cs="Segoe UI"/>
          <w:lang w:eastAsia="en-GB"/>
        </w:rPr>
        <w:t xml:space="preserve"> will hold full </w:t>
      </w:r>
      <w:r>
        <w:rPr>
          <w:rFonts w:ascii="Segoe UI" w:eastAsia="Times New Roman" w:hAnsi="Segoe UI" w:cs="Segoe UI"/>
          <w:lang w:eastAsia="en-GB"/>
        </w:rPr>
        <w:t xml:space="preserve">social work </w:t>
      </w:r>
      <w:r w:rsidR="00684771" w:rsidRPr="00F640E7">
        <w:rPr>
          <w:rFonts w:ascii="Segoe UI" w:eastAsia="Times New Roman" w:hAnsi="Segoe UI" w:cs="Segoe UI"/>
          <w:lang w:eastAsia="en-GB"/>
        </w:rPr>
        <w:t xml:space="preserve">allocation for all Child in Need </w:t>
      </w:r>
      <w:r>
        <w:rPr>
          <w:rFonts w:ascii="Segoe UI" w:eastAsia="Times New Roman" w:hAnsi="Segoe UI" w:cs="Segoe UI"/>
          <w:lang w:eastAsia="en-GB"/>
        </w:rPr>
        <w:t>plans referred to the service</w:t>
      </w:r>
      <w:r w:rsidR="00684771" w:rsidRPr="00F640E7">
        <w:rPr>
          <w:rFonts w:ascii="Segoe UI" w:eastAsia="Times New Roman" w:hAnsi="Segoe UI" w:cs="Segoe UI"/>
          <w:lang w:eastAsia="en-GB"/>
        </w:rPr>
        <w:t xml:space="preserve"> where possible</w:t>
      </w:r>
      <w:r>
        <w:rPr>
          <w:rFonts w:ascii="Segoe UI" w:eastAsia="Times New Roman" w:hAnsi="Segoe UI" w:cs="Segoe UI"/>
          <w:color w:val="444444"/>
          <w:lang w:eastAsia="en-GB"/>
        </w:rPr>
        <w:t xml:space="preserve">. </w:t>
      </w:r>
    </w:p>
    <w:p w:rsidR="00F640E7" w:rsidRDefault="00684771" w:rsidP="00684771">
      <w:pPr>
        <w:spacing w:before="100" w:beforeAutospacing="1" w:after="100" w:afterAutospacing="1" w:line="240" w:lineRule="auto"/>
        <w:rPr>
          <w:rFonts w:ascii="Segoe UI" w:eastAsia="Times New Roman" w:hAnsi="Segoe UI" w:cs="Segoe UI"/>
          <w:lang w:eastAsia="en-GB"/>
        </w:rPr>
      </w:pPr>
      <w:r w:rsidRPr="00F640E7">
        <w:rPr>
          <w:rFonts w:ascii="Segoe UI" w:eastAsia="Times New Roman" w:hAnsi="Segoe UI" w:cs="Segoe UI"/>
          <w:lang w:eastAsia="en-GB"/>
        </w:rPr>
        <w:t xml:space="preserve">The service offers a wide range of specialist supports under a one team approach. Our staff group consists </w:t>
      </w:r>
      <w:r w:rsidR="00201FF3" w:rsidRPr="00F640E7">
        <w:rPr>
          <w:rFonts w:ascii="Segoe UI" w:eastAsia="Times New Roman" w:hAnsi="Segoe UI" w:cs="Segoe UI"/>
          <w:lang w:eastAsia="en-GB"/>
        </w:rPr>
        <w:t>of</w:t>
      </w:r>
      <w:r w:rsidR="00201FF3">
        <w:rPr>
          <w:rFonts w:ascii="Segoe UI" w:eastAsia="Times New Roman" w:hAnsi="Segoe UI" w:cs="Segoe UI"/>
          <w:lang w:eastAsia="en-GB"/>
        </w:rPr>
        <w:t>.</w:t>
      </w:r>
      <w:r w:rsidR="00F640E7">
        <w:rPr>
          <w:rFonts w:ascii="Segoe UI" w:eastAsia="Times New Roman" w:hAnsi="Segoe UI" w:cs="Segoe UI"/>
          <w:lang w:eastAsia="en-GB"/>
        </w:rPr>
        <w:t xml:space="preserve"> </w:t>
      </w:r>
    </w:p>
    <w:p w:rsidR="00684771" w:rsidRPr="00201FF3" w:rsidRDefault="00F640E7" w:rsidP="00684771">
      <w:pPr>
        <w:spacing w:before="100" w:beforeAutospacing="1" w:after="100" w:afterAutospacing="1" w:line="240" w:lineRule="auto"/>
        <w:rPr>
          <w:rFonts w:ascii="Segoe UI" w:eastAsia="Times New Roman" w:hAnsi="Segoe UI" w:cs="Segoe UI"/>
          <w:lang w:eastAsia="en-GB"/>
        </w:rPr>
      </w:pPr>
      <w:r w:rsidRPr="00201FF3">
        <w:rPr>
          <w:rFonts w:ascii="Segoe UI" w:eastAsia="Times New Roman" w:hAnsi="Segoe UI" w:cs="Segoe UI"/>
          <w:lang w:eastAsia="en-GB"/>
        </w:rPr>
        <w:t xml:space="preserve">Team Managers </w:t>
      </w:r>
      <w:r w:rsidRPr="00201FF3">
        <w:rPr>
          <w:rFonts w:ascii="Segoe UI" w:eastAsia="Times New Roman" w:hAnsi="Segoe UI" w:cs="Segoe UI"/>
          <w:b/>
          <w:bCs/>
          <w:lang w:eastAsia="en-GB"/>
        </w:rPr>
        <w:t>-</w:t>
      </w:r>
      <w:r w:rsidRPr="00201FF3">
        <w:rPr>
          <w:rFonts w:ascii="Segoe UI" w:eastAsia="Times New Roman" w:hAnsi="Segoe UI" w:cs="Segoe UI"/>
          <w:lang w:eastAsia="en-GB"/>
        </w:rPr>
        <w:t xml:space="preserve"> Advanced Social Work Practitioners </w:t>
      </w:r>
      <w:r w:rsidRPr="00201FF3">
        <w:rPr>
          <w:rFonts w:ascii="Segoe UI" w:eastAsia="Times New Roman" w:hAnsi="Segoe UI" w:cs="Segoe UI"/>
          <w:b/>
          <w:bCs/>
          <w:lang w:eastAsia="en-GB"/>
        </w:rPr>
        <w:t xml:space="preserve">- </w:t>
      </w:r>
      <w:r w:rsidRPr="00201FF3">
        <w:rPr>
          <w:rFonts w:ascii="Segoe UI" w:eastAsia="Times New Roman" w:hAnsi="Segoe UI" w:cs="Segoe UI"/>
          <w:lang w:eastAsia="en-GB"/>
        </w:rPr>
        <w:t xml:space="preserve">Social Workers </w:t>
      </w:r>
      <w:r w:rsidRPr="00201FF3">
        <w:rPr>
          <w:rFonts w:ascii="Segoe UI" w:eastAsia="Times New Roman" w:hAnsi="Segoe UI" w:cs="Segoe UI"/>
          <w:b/>
          <w:bCs/>
          <w:lang w:eastAsia="en-GB"/>
        </w:rPr>
        <w:t>-</w:t>
      </w:r>
      <w:r w:rsidRPr="00201FF3">
        <w:rPr>
          <w:rFonts w:ascii="Segoe UI" w:eastAsia="Times New Roman" w:hAnsi="Segoe UI" w:cs="Segoe UI"/>
          <w:lang w:eastAsia="en-GB"/>
        </w:rPr>
        <w:t xml:space="preserve"> Intensive Family Support Workers</w:t>
      </w:r>
      <w:r w:rsidRPr="00201FF3">
        <w:rPr>
          <w:rFonts w:ascii="Segoe UI" w:eastAsia="Times New Roman" w:hAnsi="Segoe UI" w:cs="Segoe UI"/>
          <w:b/>
          <w:bCs/>
          <w:lang w:eastAsia="en-GB"/>
        </w:rPr>
        <w:t xml:space="preserve"> </w:t>
      </w:r>
      <w:r w:rsidR="00F845A7">
        <w:rPr>
          <w:rFonts w:ascii="Segoe UI" w:eastAsia="Times New Roman" w:hAnsi="Segoe UI" w:cs="Segoe UI"/>
          <w:lang w:eastAsia="en-GB"/>
        </w:rPr>
        <w:t xml:space="preserve">- IDVA - </w:t>
      </w:r>
      <w:r w:rsidRPr="00201FF3">
        <w:rPr>
          <w:rFonts w:ascii="Segoe UI" w:eastAsia="Times New Roman" w:hAnsi="Segoe UI" w:cs="Segoe UI"/>
          <w:lang w:eastAsia="en-GB"/>
        </w:rPr>
        <w:t>M</w:t>
      </w:r>
      <w:r w:rsidR="00684771" w:rsidRPr="00201FF3">
        <w:rPr>
          <w:rFonts w:ascii="Segoe UI" w:eastAsia="Times New Roman" w:hAnsi="Segoe UI" w:cs="Segoe UI"/>
          <w:lang w:eastAsia="en-GB"/>
        </w:rPr>
        <w:t xml:space="preserve">oney </w:t>
      </w:r>
      <w:r w:rsidRPr="00201FF3">
        <w:rPr>
          <w:rFonts w:ascii="Segoe UI" w:eastAsia="Times New Roman" w:hAnsi="Segoe UI" w:cs="Segoe UI"/>
          <w:lang w:eastAsia="en-GB"/>
        </w:rPr>
        <w:t>M</w:t>
      </w:r>
      <w:r w:rsidR="00684771" w:rsidRPr="00201FF3">
        <w:rPr>
          <w:rFonts w:ascii="Segoe UI" w:eastAsia="Times New Roman" w:hAnsi="Segoe UI" w:cs="Segoe UI"/>
          <w:lang w:eastAsia="en-GB"/>
        </w:rPr>
        <w:t>entor</w:t>
      </w:r>
      <w:r w:rsidRPr="00201FF3">
        <w:rPr>
          <w:rFonts w:ascii="Segoe UI" w:eastAsia="Times New Roman" w:hAnsi="Segoe UI" w:cs="Segoe UI"/>
          <w:lang w:eastAsia="en-GB"/>
        </w:rPr>
        <w:t xml:space="preserve">s </w:t>
      </w:r>
      <w:r w:rsidRPr="00201FF3">
        <w:rPr>
          <w:rFonts w:ascii="Segoe UI" w:eastAsia="Times New Roman" w:hAnsi="Segoe UI" w:cs="Segoe UI"/>
          <w:b/>
          <w:bCs/>
          <w:lang w:eastAsia="en-GB"/>
        </w:rPr>
        <w:t>-</w:t>
      </w:r>
      <w:r w:rsidRPr="00201FF3">
        <w:rPr>
          <w:rFonts w:ascii="Segoe UI" w:eastAsia="Times New Roman" w:hAnsi="Segoe UI" w:cs="Segoe UI"/>
          <w:lang w:eastAsia="en-GB"/>
        </w:rPr>
        <w:t xml:space="preserve"> S</w:t>
      </w:r>
      <w:r w:rsidR="00684771" w:rsidRPr="00201FF3">
        <w:rPr>
          <w:rFonts w:ascii="Segoe UI" w:eastAsia="Times New Roman" w:hAnsi="Segoe UI" w:cs="Segoe UI"/>
          <w:lang w:eastAsia="en-GB"/>
        </w:rPr>
        <w:t xml:space="preserve">ubstance </w:t>
      </w:r>
      <w:r w:rsidRPr="00201FF3">
        <w:rPr>
          <w:rFonts w:ascii="Segoe UI" w:eastAsia="Times New Roman" w:hAnsi="Segoe UI" w:cs="Segoe UI"/>
          <w:lang w:eastAsia="en-GB"/>
        </w:rPr>
        <w:t>M</w:t>
      </w:r>
      <w:r w:rsidR="00684771" w:rsidRPr="00201FF3">
        <w:rPr>
          <w:rFonts w:ascii="Segoe UI" w:eastAsia="Times New Roman" w:hAnsi="Segoe UI" w:cs="Segoe UI"/>
          <w:lang w:eastAsia="en-GB"/>
        </w:rPr>
        <w:t xml:space="preserve">isuse </w:t>
      </w:r>
      <w:r w:rsidRPr="00201FF3">
        <w:rPr>
          <w:rFonts w:ascii="Segoe UI" w:eastAsia="Times New Roman" w:hAnsi="Segoe UI" w:cs="Segoe UI"/>
          <w:lang w:eastAsia="en-GB"/>
        </w:rPr>
        <w:t>W</w:t>
      </w:r>
      <w:r w:rsidR="00684771" w:rsidRPr="00201FF3">
        <w:rPr>
          <w:rFonts w:ascii="Segoe UI" w:eastAsia="Times New Roman" w:hAnsi="Segoe UI" w:cs="Segoe UI"/>
          <w:lang w:eastAsia="en-GB"/>
        </w:rPr>
        <w:t>orkers</w:t>
      </w:r>
      <w:r w:rsidRPr="00201FF3">
        <w:rPr>
          <w:rFonts w:ascii="Segoe UI" w:eastAsia="Times New Roman" w:hAnsi="Segoe UI" w:cs="Segoe UI"/>
          <w:lang w:eastAsia="en-GB"/>
        </w:rPr>
        <w:t xml:space="preserve"> </w:t>
      </w:r>
      <w:r w:rsidRPr="00201FF3">
        <w:rPr>
          <w:rFonts w:ascii="Segoe UI" w:eastAsia="Times New Roman" w:hAnsi="Segoe UI" w:cs="Segoe UI"/>
          <w:b/>
          <w:bCs/>
          <w:lang w:eastAsia="en-GB"/>
        </w:rPr>
        <w:t>–</w:t>
      </w:r>
      <w:r w:rsidRPr="00201FF3">
        <w:rPr>
          <w:rFonts w:ascii="Segoe UI" w:eastAsia="Times New Roman" w:hAnsi="Segoe UI" w:cs="Segoe UI"/>
          <w:lang w:eastAsia="en-GB"/>
        </w:rPr>
        <w:t xml:space="preserve"> Family Support Workers </w:t>
      </w:r>
      <w:r w:rsidR="00201FF3" w:rsidRPr="00201FF3">
        <w:rPr>
          <w:rFonts w:ascii="Segoe UI" w:eastAsia="Times New Roman" w:hAnsi="Segoe UI" w:cs="Segoe UI"/>
          <w:b/>
          <w:bCs/>
          <w:lang w:eastAsia="en-GB"/>
        </w:rPr>
        <w:t>-</w:t>
      </w:r>
      <w:r w:rsidRPr="00201FF3">
        <w:rPr>
          <w:rFonts w:ascii="Segoe UI" w:eastAsia="Times New Roman" w:hAnsi="Segoe UI" w:cs="Segoe UI"/>
          <w:b/>
          <w:bCs/>
          <w:lang w:eastAsia="en-GB"/>
        </w:rPr>
        <w:t xml:space="preserve"> </w:t>
      </w:r>
      <w:r w:rsidRPr="00201FF3">
        <w:rPr>
          <w:rFonts w:ascii="Segoe UI" w:eastAsia="Times New Roman" w:hAnsi="Segoe UI" w:cs="Segoe UI"/>
          <w:lang w:eastAsia="en-GB"/>
        </w:rPr>
        <w:t>E</w:t>
      </w:r>
      <w:r w:rsidR="00684771" w:rsidRPr="00201FF3">
        <w:rPr>
          <w:rFonts w:ascii="Segoe UI" w:eastAsia="Times New Roman" w:hAnsi="Segoe UI" w:cs="Segoe UI"/>
          <w:lang w:eastAsia="en-GB"/>
        </w:rPr>
        <w:t xml:space="preserve">motional health &amp; </w:t>
      </w:r>
      <w:r w:rsidRPr="00201FF3">
        <w:rPr>
          <w:rFonts w:ascii="Segoe UI" w:eastAsia="Times New Roman" w:hAnsi="Segoe UI" w:cs="Segoe UI"/>
          <w:lang w:eastAsia="en-GB"/>
        </w:rPr>
        <w:t>W</w:t>
      </w:r>
      <w:r w:rsidR="00684771" w:rsidRPr="00201FF3">
        <w:rPr>
          <w:rFonts w:ascii="Segoe UI" w:eastAsia="Times New Roman" w:hAnsi="Segoe UI" w:cs="Segoe UI"/>
          <w:lang w:eastAsia="en-GB"/>
        </w:rPr>
        <w:t>ell-</w:t>
      </w:r>
      <w:r w:rsidRPr="00201FF3">
        <w:rPr>
          <w:rFonts w:ascii="Segoe UI" w:eastAsia="Times New Roman" w:hAnsi="Segoe UI" w:cs="Segoe UI"/>
          <w:lang w:eastAsia="en-GB"/>
        </w:rPr>
        <w:t>B</w:t>
      </w:r>
      <w:r w:rsidR="00684771" w:rsidRPr="00201FF3">
        <w:rPr>
          <w:rFonts w:ascii="Segoe UI" w:eastAsia="Times New Roman" w:hAnsi="Segoe UI" w:cs="Segoe UI"/>
          <w:lang w:eastAsia="en-GB"/>
        </w:rPr>
        <w:t xml:space="preserve">eing </w:t>
      </w:r>
      <w:r w:rsidRPr="00201FF3">
        <w:rPr>
          <w:rFonts w:ascii="Segoe UI" w:eastAsia="Times New Roman" w:hAnsi="Segoe UI" w:cs="Segoe UI"/>
          <w:lang w:eastAsia="en-GB"/>
        </w:rPr>
        <w:t>P</w:t>
      </w:r>
      <w:r w:rsidR="00684771" w:rsidRPr="00201FF3">
        <w:rPr>
          <w:rFonts w:ascii="Segoe UI" w:eastAsia="Times New Roman" w:hAnsi="Segoe UI" w:cs="Segoe UI"/>
          <w:lang w:eastAsia="en-GB"/>
        </w:rPr>
        <w:t>ractitioners</w:t>
      </w:r>
      <w:r w:rsidRPr="00201FF3">
        <w:rPr>
          <w:rFonts w:ascii="Segoe UI" w:eastAsia="Times New Roman" w:hAnsi="Segoe UI" w:cs="Segoe UI"/>
          <w:lang w:eastAsia="en-GB"/>
        </w:rPr>
        <w:t xml:space="preserve"> </w:t>
      </w:r>
      <w:r w:rsidRPr="00201FF3">
        <w:rPr>
          <w:rFonts w:ascii="Segoe UI" w:eastAsia="Times New Roman" w:hAnsi="Segoe UI" w:cs="Segoe UI"/>
          <w:b/>
          <w:bCs/>
          <w:lang w:eastAsia="en-GB"/>
        </w:rPr>
        <w:t>-</w:t>
      </w:r>
      <w:r w:rsidRPr="00201FF3">
        <w:rPr>
          <w:rFonts w:ascii="Segoe UI" w:eastAsia="Times New Roman" w:hAnsi="Segoe UI" w:cs="Segoe UI"/>
          <w:lang w:eastAsia="en-GB"/>
        </w:rPr>
        <w:t xml:space="preserve"> Y</w:t>
      </w:r>
      <w:r w:rsidR="00684771" w:rsidRPr="00201FF3">
        <w:rPr>
          <w:rFonts w:ascii="Segoe UI" w:eastAsia="Times New Roman" w:hAnsi="Segoe UI" w:cs="Segoe UI"/>
          <w:lang w:eastAsia="en-GB"/>
        </w:rPr>
        <w:t xml:space="preserve">outh </w:t>
      </w:r>
      <w:r w:rsidRPr="00201FF3">
        <w:rPr>
          <w:rFonts w:ascii="Segoe UI" w:eastAsia="Times New Roman" w:hAnsi="Segoe UI" w:cs="Segoe UI"/>
          <w:lang w:eastAsia="en-GB"/>
        </w:rPr>
        <w:t>M</w:t>
      </w:r>
      <w:r w:rsidR="00684771" w:rsidRPr="00201FF3">
        <w:rPr>
          <w:rFonts w:ascii="Segoe UI" w:eastAsia="Times New Roman" w:hAnsi="Segoe UI" w:cs="Segoe UI"/>
          <w:lang w:eastAsia="en-GB"/>
        </w:rPr>
        <w:t>entors</w:t>
      </w:r>
      <w:r w:rsidRPr="00201FF3">
        <w:rPr>
          <w:rFonts w:ascii="Segoe UI" w:eastAsia="Times New Roman" w:hAnsi="Segoe UI" w:cs="Segoe UI"/>
          <w:lang w:eastAsia="en-GB"/>
        </w:rPr>
        <w:t xml:space="preserve"> </w:t>
      </w:r>
      <w:r w:rsidR="00201FF3" w:rsidRPr="00201FF3">
        <w:rPr>
          <w:rFonts w:ascii="Segoe UI" w:eastAsia="Times New Roman" w:hAnsi="Segoe UI" w:cs="Segoe UI"/>
          <w:b/>
          <w:bCs/>
          <w:lang w:eastAsia="en-GB"/>
        </w:rPr>
        <w:t>-</w:t>
      </w:r>
      <w:r w:rsidR="00684771" w:rsidRPr="00201FF3">
        <w:rPr>
          <w:rFonts w:ascii="Segoe UI" w:eastAsia="Times New Roman" w:hAnsi="Segoe UI" w:cs="Segoe UI"/>
          <w:lang w:eastAsia="en-GB"/>
        </w:rPr>
        <w:t xml:space="preserve"> </w:t>
      </w:r>
      <w:r w:rsidR="00201FF3" w:rsidRPr="00201FF3">
        <w:rPr>
          <w:rFonts w:ascii="Segoe UI" w:eastAsia="Times New Roman" w:hAnsi="Segoe UI" w:cs="Segoe UI"/>
          <w:lang w:eastAsia="en-GB"/>
        </w:rPr>
        <w:t xml:space="preserve">Business Support </w:t>
      </w:r>
      <w:r w:rsidR="00201FF3" w:rsidRPr="00201FF3">
        <w:rPr>
          <w:rFonts w:ascii="Segoe UI" w:eastAsia="Times New Roman" w:hAnsi="Segoe UI" w:cs="Segoe UI"/>
          <w:b/>
          <w:bCs/>
          <w:lang w:eastAsia="en-GB"/>
        </w:rPr>
        <w:t xml:space="preserve">- </w:t>
      </w:r>
      <w:r w:rsidR="00201FF3" w:rsidRPr="00201FF3">
        <w:rPr>
          <w:rFonts w:ascii="Segoe UI" w:eastAsia="Times New Roman" w:hAnsi="Segoe UI" w:cs="Segoe UI"/>
          <w:lang w:eastAsia="en-GB"/>
        </w:rPr>
        <w:t>Emotional Health &amp; Well-Being Lead</w:t>
      </w:r>
    </w:p>
    <w:p w:rsidR="00684771" w:rsidRPr="00F640E7" w:rsidRDefault="00684771" w:rsidP="00684771">
      <w:pPr>
        <w:spacing w:before="100" w:beforeAutospacing="1" w:after="100" w:afterAutospacing="1" w:line="240" w:lineRule="auto"/>
        <w:rPr>
          <w:rFonts w:ascii="Segoe UI" w:eastAsia="Times New Roman" w:hAnsi="Segoe UI" w:cs="Segoe UI"/>
          <w:lang w:eastAsia="en-GB"/>
        </w:rPr>
      </w:pPr>
      <w:r w:rsidRPr="00F640E7">
        <w:rPr>
          <w:rFonts w:ascii="Segoe UI" w:eastAsia="Times New Roman" w:hAnsi="Segoe UI" w:cs="Segoe UI"/>
          <w:lang w:eastAsia="en-GB"/>
        </w:rPr>
        <w:t xml:space="preserve">Through our work with children and their families each family member will </w:t>
      </w:r>
      <w:r w:rsidR="00201FF3">
        <w:rPr>
          <w:rFonts w:ascii="Segoe UI" w:eastAsia="Times New Roman" w:hAnsi="Segoe UI" w:cs="Segoe UI"/>
          <w:lang w:eastAsia="en-GB"/>
        </w:rPr>
        <w:t xml:space="preserve">build on their existing strengths and </w:t>
      </w:r>
      <w:r w:rsidRPr="00F640E7">
        <w:rPr>
          <w:rFonts w:ascii="Segoe UI" w:eastAsia="Times New Roman" w:hAnsi="Segoe UI" w:cs="Segoe UI"/>
          <w:lang w:eastAsia="en-GB"/>
        </w:rPr>
        <w:t xml:space="preserve">develop practical skills to manage familial tensions </w:t>
      </w:r>
      <w:r w:rsidR="00201FF3">
        <w:rPr>
          <w:rFonts w:ascii="Segoe UI" w:eastAsia="Times New Roman" w:hAnsi="Segoe UI" w:cs="Segoe UI"/>
          <w:lang w:eastAsia="en-GB"/>
        </w:rPr>
        <w:t>within</w:t>
      </w:r>
      <w:r w:rsidRPr="00F640E7">
        <w:rPr>
          <w:rFonts w:ascii="Segoe UI" w:eastAsia="Times New Roman" w:hAnsi="Segoe UI" w:cs="Segoe UI"/>
          <w:lang w:eastAsia="en-GB"/>
        </w:rPr>
        <w:t xml:space="preserve"> their households</w:t>
      </w:r>
      <w:r w:rsidR="00201FF3">
        <w:rPr>
          <w:rFonts w:ascii="Segoe UI" w:eastAsia="Times New Roman" w:hAnsi="Segoe UI" w:cs="Segoe UI"/>
          <w:lang w:eastAsia="en-GB"/>
        </w:rPr>
        <w:t xml:space="preserve">. The team will also work with families and professionals to build wider support networks around our families within their own townships. </w:t>
      </w:r>
    </w:p>
    <w:p w:rsidR="00684771" w:rsidRPr="008A4B22" w:rsidRDefault="00684771" w:rsidP="00684771">
      <w:pPr>
        <w:spacing w:before="100" w:beforeAutospacing="1" w:after="100" w:afterAutospacing="1" w:line="240" w:lineRule="auto"/>
        <w:rPr>
          <w:rFonts w:ascii="Segoe UI" w:eastAsia="Times New Roman" w:hAnsi="Segoe UI" w:cs="Segoe UI"/>
          <w:b/>
          <w:color w:val="7030A0"/>
          <w:sz w:val="24"/>
          <w:szCs w:val="24"/>
          <w:lang w:eastAsia="en-GB"/>
        </w:rPr>
      </w:pPr>
      <w:r w:rsidRPr="008A4B22">
        <w:rPr>
          <w:rFonts w:ascii="Segoe UI" w:eastAsia="Times New Roman" w:hAnsi="Segoe UI" w:cs="Segoe UI"/>
          <w:b/>
          <w:color w:val="7030A0"/>
          <w:sz w:val="24"/>
          <w:szCs w:val="24"/>
          <w:lang w:eastAsia="en-GB"/>
        </w:rPr>
        <w:t xml:space="preserve">Vision: </w:t>
      </w:r>
    </w:p>
    <w:p w:rsidR="00744347" w:rsidRDefault="00684771" w:rsidP="00684771">
      <w:pPr>
        <w:spacing w:before="100" w:beforeAutospacing="1" w:after="100" w:afterAutospacing="1" w:line="240" w:lineRule="auto"/>
        <w:rPr>
          <w:rFonts w:ascii="Segoe UI" w:hAnsi="Segoe UI" w:cs="Segoe UI"/>
        </w:rPr>
      </w:pPr>
      <w:r w:rsidRPr="00F845A7">
        <w:rPr>
          <w:rFonts w:ascii="Segoe UI" w:hAnsi="Segoe UI" w:cs="Segoe UI"/>
        </w:rPr>
        <w:t xml:space="preserve">We will keep children and young people at the heart of all </w:t>
      </w:r>
      <w:r w:rsidR="00744347">
        <w:rPr>
          <w:rFonts w:ascii="Segoe UI" w:hAnsi="Segoe UI" w:cs="Segoe UI"/>
        </w:rPr>
        <w:t xml:space="preserve">that </w:t>
      </w:r>
      <w:r w:rsidRPr="00F845A7">
        <w:rPr>
          <w:rFonts w:ascii="Segoe UI" w:hAnsi="Segoe UI" w:cs="Segoe UI"/>
        </w:rPr>
        <w:t xml:space="preserve">we do. Underpinning our </w:t>
      </w:r>
      <w:r w:rsidR="00F845A7">
        <w:rPr>
          <w:rFonts w:ascii="Segoe UI" w:hAnsi="Segoe UI" w:cs="Segoe UI"/>
        </w:rPr>
        <w:t>t</w:t>
      </w:r>
      <w:r w:rsidRPr="00F845A7">
        <w:rPr>
          <w:rFonts w:ascii="Segoe UI" w:hAnsi="Segoe UI" w:cs="Segoe UI"/>
        </w:rPr>
        <w:t xml:space="preserve">ransfer </w:t>
      </w:r>
      <w:r w:rsidR="00F845A7">
        <w:rPr>
          <w:rFonts w:ascii="Segoe UI" w:hAnsi="Segoe UI" w:cs="Segoe UI"/>
        </w:rPr>
        <w:t xml:space="preserve">process </w:t>
      </w:r>
      <w:r w:rsidR="00F845A7" w:rsidRPr="00F845A7">
        <w:rPr>
          <w:rFonts w:ascii="Segoe UI" w:hAnsi="Segoe UI" w:cs="Segoe UI"/>
        </w:rPr>
        <w:t>is</w:t>
      </w:r>
      <w:r w:rsidRPr="00F845A7">
        <w:rPr>
          <w:rFonts w:ascii="Segoe UI" w:hAnsi="Segoe UI" w:cs="Segoe UI"/>
        </w:rPr>
        <w:t xml:space="preserve"> a common-sense approach. Conversations should be held between </w:t>
      </w:r>
      <w:r w:rsidR="00201FF3" w:rsidRPr="00F845A7">
        <w:rPr>
          <w:rFonts w:ascii="Segoe UI" w:hAnsi="Segoe UI" w:cs="Segoe UI"/>
        </w:rPr>
        <w:t>M</w:t>
      </w:r>
      <w:r w:rsidRPr="00F845A7">
        <w:rPr>
          <w:rFonts w:ascii="Segoe UI" w:hAnsi="Segoe UI" w:cs="Segoe UI"/>
        </w:rPr>
        <w:t xml:space="preserve">anagers and </w:t>
      </w:r>
      <w:r w:rsidR="00201FF3" w:rsidRPr="00F845A7">
        <w:rPr>
          <w:rFonts w:ascii="Segoe UI" w:hAnsi="Segoe UI" w:cs="Segoe UI"/>
        </w:rPr>
        <w:t>S</w:t>
      </w:r>
      <w:r w:rsidRPr="00F845A7">
        <w:rPr>
          <w:rFonts w:ascii="Segoe UI" w:hAnsi="Segoe UI" w:cs="Segoe UI"/>
        </w:rPr>
        <w:t xml:space="preserve">ocial </w:t>
      </w:r>
      <w:r w:rsidR="00201FF3" w:rsidRPr="00F845A7">
        <w:rPr>
          <w:rFonts w:ascii="Segoe UI" w:hAnsi="Segoe UI" w:cs="Segoe UI"/>
        </w:rPr>
        <w:t>W</w:t>
      </w:r>
      <w:r w:rsidRPr="00F845A7">
        <w:rPr>
          <w:rFonts w:ascii="Segoe UI" w:hAnsi="Segoe UI" w:cs="Segoe UI"/>
        </w:rPr>
        <w:t xml:space="preserve">orkers to ensure that children </w:t>
      </w:r>
      <w:r w:rsidR="00744347">
        <w:rPr>
          <w:rFonts w:ascii="Segoe UI" w:hAnsi="Segoe UI" w:cs="Segoe UI"/>
        </w:rPr>
        <w:t>receive</w:t>
      </w:r>
      <w:r w:rsidRPr="00F845A7">
        <w:rPr>
          <w:rFonts w:ascii="Segoe UI" w:hAnsi="Segoe UI" w:cs="Segoe UI"/>
        </w:rPr>
        <w:t xml:space="preserve"> </w:t>
      </w:r>
      <w:r w:rsidR="00F845A7">
        <w:rPr>
          <w:rFonts w:ascii="Segoe UI" w:hAnsi="Segoe UI" w:cs="Segoe UI"/>
        </w:rPr>
        <w:t xml:space="preserve">timely </w:t>
      </w:r>
      <w:r w:rsidRPr="00F845A7">
        <w:rPr>
          <w:rFonts w:ascii="Segoe UI" w:hAnsi="Segoe UI" w:cs="Segoe UI"/>
        </w:rPr>
        <w:t>s</w:t>
      </w:r>
      <w:r w:rsidR="00F845A7">
        <w:rPr>
          <w:rFonts w:ascii="Segoe UI" w:hAnsi="Segoe UI" w:cs="Segoe UI"/>
        </w:rPr>
        <w:t>upport</w:t>
      </w:r>
      <w:r w:rsidRPr="00F845A7">
        <w:rPr>
          <w:rFonts w:ascii="Segoe UI" w:hAnsi="Segoe UI" w:cs="Segoe UI"/>
        </w:rPr>
        <w:t xml:space="preserve"> from the most appropriate service area</w:t>
      </w:r>
      <w:r w:rsidR="00F845A7">
        <w:rPr>
          <w:rFonts w:ascii="Segoe UI" w:hAnsi="Segoe UI" w:cs="Segoe UI"/>
        </w:rPr>
        <w:t xml:space="preserve">. </w:t>
      </w:r>
    </w:p>
    <w:p w:rsidR="00744347" w:rsidRPr="00744347" w:rsidRDefault="00744347" w:rsidP="00744347">
      <w:pPr>
        <w:spacing w:before="100" w:beforeAutospacing="1" w:after="100" w:afterAutospacing="1" w:line="240" w:lineRule="auto"/>
        <w:rPr>
          <w:rFonts w:ascii="Segoe UI" w:hAnsi="Segoe UI" w:cs="Segoe UI"/>
        </w:rPr>
      </w:pPr>
      <w:r>
        <w:rPr>
          <w:rFonts w:ascii="Segoe UI" w:hAnsi="Segoe UI" w:cs="Segoe UI"/>
        </w:rPr>
        <w:t>A t</w:t>
      </w:r>
      <w:r w:rsidR="00684771" w:rsidRPr="00F845A7">
        <w:rPr>
          <w:rFonts w:ascii="Segoe UI" w:hAnsi="Segoe UI" w:cs="Segoe UI"/>
        </w:rPr>
        <w:t xml:space="preserve">ransfer </w:t>
      </w:r>
      <w:r>
        <w:rPr>
          <w:rFonts w:ascii="Segoe UI" w:hAnsi="Segoe UI" w:cs="Segoe UI"/>
        </w:rPr>
        <w:t xml:space="preserve">process </w:t>
      </w:r>
      <w:r w:rsidR="00684771" w:rsidRPr="00F845A7">
        <w:rPr>
          <w:rFonts w:ascii="Segoe UI" w:hAnsi="Segoe UI" w:cs="Segoe UI"/>
        </w:rPr>
        <w:t>cannot regulate for every unique situation</w:t>
      </w:r>
      <w:r>
        <w:rPr>
          <w:rFonts w:ascii="Segoe UI" w:hAnsi="Segoe UI" w:cs="Segoe UI"/>
        </w:rPr>
        <w:t xml:space="preserve"> therefore it is important that the </w:t>
      </w:r>
      <w:r w:rsidRPr="00744347">
        <w:rPr>
          <w:rFonts w:ascii="Segoe UI" w:hAnsi="Segoe UI" w:cs="Segoe UI"/>
        </w:rPr>
        <w:t>actions of the holding and receiving team managers</w:t>
      </w:r>
      <w:r>
        <w:rPr>
          <w:rFonts w:ascii="Segoe UI" w:hAnsi="Segoe UI" w:cs="Segoe UI"/>
        </w:rPr>
        <w:t xml:space="preserve"> </w:t>
      </w:r>
      <w:r w:rsidRPr="00744347">
        <w:rPr>
          <w:rFonts w:ascii="Segoe UI" w:hAnsi="Segoe UI" w:cs="Segoe UI"/>
        </w:rPr>
        <w:t xml:space="preserve">remove bureaucratic barriers to ensure children and families receive the right support at the right time. </w:t>
      </w:r>
    </w:p>
    <w:p w:rsidR="00845743" w:rsidRPr="006E63E1" w:rsidRDefault="00845743" w:rsidP="00684771">
      <w:pPr>
        <w:spacing w:before="100" w:beforeAutospacing="1" w:after="100" w:afterAutospacing="1" w:line="240" w:lineRule="auto"/>
        <w:rPr>
          <w:rFonts w:ascii="Segoe UI" w:hAnsi="Segoe UI" w:cs="Segoe UI"/>
        </w:rPr>
      </w:pPr>
      <w:r w:rsidRPr="00F845A7">
        <w:rPr>
          <w:rFonts w:ascii="Segoe UI" w:hAnsi="Segoe UI" w:cs="Segoe UI"/>
        </w:rPr>
        <w:t>We will ensure that children &amp; their families are informed of any changes within their support journey and wherever possible best practice will be followed with regards to introductory visits taking place to allow families to better understand why changes might need to be made and to capture the views and feelings</w:t>
      </w:r>
      <w:r w:rsidR="00744347">
        <w:rPr>
          <w:rFonts w:ascii="Segoe UI" w:hAnsi="Segoe UI" w:cs="Segoe UI"/>
        </w:rPr>
        <w:t xml:space="preserve"> of our families. </w:t>
      </w:r>
      <w:r w:rsidRPr="00F845A7">
        <w:rPr>
          <w:rFonts w:ascii="Segoe UI" w:hAnsi="Segoe UI" w:cs="Segoe UI"/>
        </w:rPr>
        <w:t xml:space="preserve"> </w:t>
      </w:r>
    </w:p>
    <w:p w:rsidR="00684771" w:rsidRPr="008A4B22" w:rsidRDefault="00A2744D" w:rsidP="00684771">
      <w:pPr>
        <w:spacing w:before="100" w:beforeAutospacing="1" w:after="100" w:afterAutospacing="1" w:line="240" w:lineRule="auto"/>
        <w:rPr>
          <w:rFonts w:ascii="Segoe UI" w:eastAsia="Times New Roman" w:hAnsi="Segoe UI" w:cs="Segoe UI"/>
          <w:b/>
          <w:color w:val="7030A0"/>
          <w:sz w:val="24"/>
          <w:szCs w:val="24"/>
          <w:lang w:eastAsia="en-GB"/>
        </w:rPr>
      </w:pPr>
      <w:r w:rsidRPr="008A4B22">
        <w:rPr>
          <w:rFonts w:ascii="Segoe UI" w:eastAsia="Times New Roman" w:hAnsi="Segoe UI" w:cs="Segoe UI"/>
          <w:b/>
          <w:color w:val="7030A0"/>
          <w:sz w:val="24"/>
          <w:szCs w:val="24"/>
          <w:lang w:eastAsia="en-GB"/>
        </w:rPr>
        <w:t xml:space="preserve">Transfer </w:t>
      </w:r>
      <w:r w:rsidR="00684771" w:rsidRPr="008A4B22">
        <w:rPr>
          <w:rFonts w:ascii="Segoe UI" w:eastAsia="Times New Roman" w:hAnsi="Segoe UI" w:cs="Segoe UI"/>
          <w:b/>
          <w:color w:val="7030A0"/>
          <w:sz w:val="24"/>
          <w:szCs w:val="24"/>
          <w:lang w:eastAsia="en-GB"/>
        </w:rPr>
        <w:t>Standards:</w:t>
      </w:r>
    </w:p>
    <w:p w:rsidR="00BB01B2" w:rsidRDefault="00BB01B2"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 xml:space="preserve">Families Come First will provide support to children where a CYPA assessment has been completed. </w:t>
      </w:r>
    </w:p>
    <w:p w:rsidR="00A2744D" w:rsidRDefault="00A2744D"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 xml:space="preserve">Children/Parents &amp; Carers should be fully informed of any transition between teams/services. </w:t>
      </w:r>
    </w:p>
    <w:p w:rsidR="00744347" w:rsidRDefault="00744347"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 xml:space="preserve">Introductory joint visits </w:t>
      </w:r>
      <w:r w:rsidR="009A328C">
        <w:rPr>
          <w:rFonts w:ascii="Segoe UI" w:eastAsia="Times New Roman" w:hAnsi="Segoe UI" w:cs="Segoe UI"/>
          <w:lang w:eastAsia="en-GB"/>
        </w:rPr>
        <w:t>will</w:t>
      </w:r>
      <w:r>
        <w:rPr>
          <w:rFonts w:ascii="Segoe UI" w:eastAsia="Times New Roman" w:hAnsi="Segoe UI" w:cs="Segoe UI"/>
          <w:lang w:eastAsia="en-GB"/>
        </w:rPr>
        <w:t xml:space="preserve"> take place where possible between the holding Social Worker and in-coming team. </w:t>
      </w:r>
    </w:p>
    <w:p w:rsidR="00684771" w:rsidRPr="00A2744D" w:rsidRDefault="00684771" w:rsidP="009A328C">
      <w:pPr>
        <w:numPr>
          <w:ilvl w:val="0"/>
          <w:numId w:val="14"/>
        </w:numPr>
        <w:spacing w:before="100" w:beforeAutospacing="1" w:after="100" w:afterAutospacing="1" w:line="360" w:lineRule="auto"/>
        <w:rPr>
          <w:rFonts w:ascii="Segoe UI" w:eastAsia="Times New Roman" w:hAnsi="Segoe UI" w:cs="Segoe UI"/>
          <w:lang w:eastAsia="en-GB"/>
        </w:rPr>
      </w:pPr>
      <w:r w:rsidRPr="00A2744D">
        <w:rPr>
          <w:rFonts w:ascii="Segoe UI" w:eastAsia="Times New Roman" w:hAnsi="Segoe UI" w:cs="Segoe UI"/>
          <w:lang w:eastAsia="en-GB"/>
        </w:rPr>
        <w:t xml:space="preserve">Team Managers </w:t>
      </w:r>
      <w:r w:rsidR="009A328C">
        <w:rPr>
          <w:rFonts w:ascii="Segoe UI" w:eastAsia="Times New Roman" w:hAnsi="Segoe UI" w:cs="Segoe UI"/>
          <w:lang w:eastAsia="en-GB"/>
        </w:rPr>
        <w:t xml:space="preserve">must </w:t>
      </w:r>
      <w:r w:rsidRPr="00A2744D">
        <w:rPr>
          <w:rFonts w:ascii="Segoe UI" w:eastAsia="Times New Roman" w:hAnsi="Segoe UI" w:cs="Segoe UI"/>
          <w:lang w:eastAsia="en-GB"/>
        </w:rPr>
        <w:t>ensure effective</w:t>
      </w:r>
      <w:r w:rsidR="009A328C">
        <w:rPr>
          <w:rFonts w:ascii="Segoe UI" w:eastAsia="Times New Roman" w:hAnsi="Segoe UI" w:cs="Segoe UI"/>
          <w:lang w:eastAsia="en-GB"/>
        </w:rPr>
        <w:t xml:space="preserve"> and timely</w:t>
      </w:r>
      <w:r w:rsidRPr="00A2744D">
        <w:rPr>
          <w:rFonts w:ascii="Segoe UI" w:eastAsia="Times New Roman" w:hAnsi="Segoe UI" w:cs="Segoe UI"/>
          <w:lang w:eastAsia="en-GB"/>
        </w:rPr>
        <w:t xml:space="preserve"> conversations are held between</w:t>
      </w:r>
      <w:r w:rsidR="009A328C">
        <w:rPr>
          <w:rFonts w:ascii="Segoe UI" w:eastAsia="Times New Roman" w:hAnsi="Segoe UI" w:cs="Segoe UI"/>
          <w:lang w:eastAsia="en-GB"/>
        </w:rPr>
        <w:t xml:space="preserve"> in coming and holding</w:t>
      </w:r>
      <w:r w:rsidRPr="00A2744D">
        <w:rPr>
          <w:rFonts w:ascii="Segoe UI" w:eastAsia="Times New Roman" w:hAnsi="Segoe UI" w:cs="Segoe UI"/>
          <w:lang w:eastAsia="en-GB"/>
        </w:rPr>
        <w:t xml:space="preserve"> Social Workers to </w:t>
      </w:r>
      <w:r w:rsidR="00301A6D">
        <w:rPr>
          <w:rFonts w:ascii="Segoe UI" w:eastAsia="Times New Roman" w:hAnsi="Segoe UI" w:cs="Segoe UI"/>
          <w:lang w:eastAsia="en-GB"/>
        </w:rPr>
        <w:t xml:space="preserve">support </w:t>
      </w:r>
      <w:r w:rsidRPr="00A2744D">
        <w:rPr>
          <w:rFonts w:ascii="Segoe UI" w:eastAsia="Times New Roman" w:hAnsi="Segoe UI" w:cs="Segoe UI"/>
          <w:lang w:eastAsia="en-GB"/>
        </w:rPr>
        <w:t xml:space="preserve">clear information sharing regarding the plan for the child/family and </w:t>
      </w:r>
      <w:r w:rsidR="00744347">
        <w:rPr>
          <w:rFonts w:ascii="Segoe UI" w:eastAsia="Times New Roman" w:hAnsi="Segoe UI" w:cs="Segoe UI"/>
          <w:lang w:eastAsia="en-GB"/>
        </w:rPr>
        <w:t xml:space="preserve">any </w:t>
      </w:r>
      <w:r w:rsidRPr="00A2744D">
        <w:rPr>
          <w:rFonts w:ascii="Segoe UI" w:eastAsia="Times New Roman" w:hAnsi="Segoe UI" w:cs="Segoe UI"/>
          <w:lang w:eastAsia="en-GB"/>
        </w:rPr>
        <w:t>identified risks.</w:t>
      </w:r>
    </w:p>
    <w:p w:rsidR="00A2744D" w:rsidRDefault="00A2744D" w:rsidP="009A328C">
      <w:pPr>
        <w:numPr>
          <w:ilvl w:val="0"/>
          <w:numId w:val="14"/>
        </w:numPr>
        <w:spacing w:before="100" w:beforeAutospacing="1" w:after="100" w:afterAutospacing="1" w:line="360" w:lineRule="auto"/>
        <w:rPr>
          <w:rFonts w:ascii="Segoe UI" w:eastAsia="Times New Roman" w:hAnsi="Segoe UI" w:cs="Segoe UI"/>
          <w:lang w:eastAsia="en-GB"/>
        </w:rPr>
      </w:pPr>
      <w:r w:rsidRPr="00A2744D">
        <w:rPr>
          <w:rFonts w:ascii="Segoe UI" w:eastAsia="Times New Roman" w:hAnsi="Segoe UI" w:cs="Segoe UI"/>
          <w:lang w:eastAsia="en-GB"/>
        </w:rPr>
        <w:t xml:space="preserve">Management Oversight </w:t>
      </w:r>
      <w:r w:rsidR="00744347">
        <w:rPr>
          <w:rFonts w:ascii="Segoe UI" w:eastAsia="Times New Roman" w:hAnsi="Segoe UI" w:cs="Segoe UI"/>
          <w:lang w:eastAsia="en-GB"/>
        </w:rPr>
        <w:t>should always be evident on LCS regarding a transfer</w:t>
      </w:r>
      <w:r w:rsidR="009A328C">
        <w:rPr>
          <w:rFonts w:ascii="Segoe UI" w:eastAsia="Times New Roman" w:hAnsi="Segoe UI" w:cs="Segoe UI"/>
          <w:lang w:eastAsia="en-GB"/>
        </w:rPr>
        <w:t xml:space="preserve"> between teams/services. </w:t>
      </w:r>
      <w:r w:rsidRPr="00A2744D">
        <w:rPr>
          <w:rFonts w:ascii="Segoe UI" w:eastAsia="Times New Roman" w:hAnsi="Segoe UI" w:cs="Segoe UI"/>
          <w:lang w:eastAsia="en-GB"/>
        </w:rPr>
        <w:t xml:space="preserve"> </w:t>
      </w:r>
    </w:p>
    <w:p w:rsidR="004416B2" w:rsidRDefault="00A2744D"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Team Managers &amp; Practitioners should look</w:t>
      </w:r>
      <w:r w:rsidR="00744347">
        <w:rPr>
          <w:rFonts w:ascii="Segoe UI" w:eastAsia="Times New Roman" w:hAnsi="Segoe UI" w:cs="Segoe UI"/>
          <w:lang w:eastAsia="en-GB"/>
        </w:rPr>
        <w:t xml:space="preserve"> </w:t>
      </w:r>
      <w:r>
        <w:rPr>
          <w:rFonts w:ascii="Segoe UI" w:eastAsia="Times New Roman" w:hAnsi="Segoe UI" w:cs="Segoe UI"/>
          <w:lang w:eastAsia="en-GB"/>
        </w:rPr>
        <w:t xml:space="preserve">to remove </w:t>
      </w:r>
      <w:r w:rsidR="004416B2">
        <w:rPr>
          <w:rFonts w:ascii="Segoe UI" w:eastAsia="Times New Roman" w:hAnsi="Segoe UI" w:cs="Segoe UI"/>
          <w:lang w:eastAsia="en-GB"/>
        </w:rPr>
        <w:t xml:space="preserve">any </w:t>
      </w:r>
      <w:r>
        <w:rPr>
          <w:rFonts w:ascii="Segoe UI" w:eastAsia="Times New Roman" w:hAnsi="Segoe UI" w:cs="Segoe UI"/>
          <w:lang w:eastAsia="en-GB"/>
        </w:rPr>
        <w:t>barriers</w:t>
      </w:r>
      <w:r w:rsidR="00744347">
        <w:rPr>
          <w:rFonts w:ascii="Segoe UI" w:eastAsia="Times New Roman" w:hAnsi="Segoe UI" w:cs="Segoe UI"/>
          <w:lang w:eastAsia="en-GB"/>
        </w:rPr>
        <w:t xml:space="preserve"> to </w:t>
      </w:r>
      <w:r w:rsidR="004416B2">
        <w:rPr>
          <w:rFonts w:ascii="Segoe UI" w:eastAsia="Times New Roman" w:hAnsi="Segoe UI" w:cs="Segoe UI"/>
          <w:lang w:eastAsia="en-GB"/>
        </w:rPr>
        <w:t xml:space="preserve">a </w:t>
      </w:r>
      <w:r w:rsidR="00744347">
        <w:rPr>
          <w:rFonts w:ascii="Segoe UI" w:eastAsia="Times New Roman" w:hAnsi="Segoe UI" w:cs="Segoe UI"/>
          <w:lang w:eastAsia="en-GB"/>
        </w:rPr>
        <w:t>timely transfer.</w:t>
      </w:r>
    </w:p>
    <w:p w:rsidR="00301A6D" w:rsidRDefault="005021A3"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 xml:space="preserve">The transfer summary checklist will ensure that all relevant documentation is completed for points of transfer. </w:t>
      </w:r>
      <w:r w:rsidR="00301A6D">
        <w:rPr>
          <w:rFonts w:ascii="Segoe UI" w:eastAsia="Times New Roman" w:hAnsi="Segoe UI" w:cs="Segoe UI"/>
          <w:lang w:eastAsia="en-GB"/>
        </w:rPr>
        <w:t xml:space="preserve"> </w:t>
      </w:r>
    </w:p>
    <w:p w:rsidR="00301A6D" w:rsidRPr="00301A6D" w:rsidRDefault="00301A6D"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 xml:space="preserve">Where possible all </w:t>
      </w:r>
      <w:r w:rsidR="004416B2" w:rsidRPr="004416B2">
        <w:rPr>
          <w:rFonts w:ascii="Segoe UI" w:eastAsia="Times New Roman" w:hAnsi="Segoe UI" w:cs="Segoe UI"/>
          <w:lang w:eastAsia="en-GB"/>
        </w:rPr>
        <w:t>LCS tasks work</w:t>
      </w:r>
      <w:r>
        <w:rPr>
          <w:rFonts w:ascii="Segoe UI" w:eastAsia="Times New Roman" w:hAnsi="Segoe UI" w:cs="Segoe UI"/>
          <w:lang w:eastAsia="en-GB"/>
        </w:rPr>
        <w:t xml:space="preserve"> should be updated by the holding </w:t>
      </w:r>
      <w:r w:rsidR="004416B2" w:rsidRPr="004416B2">
        <w:rPr>
          <w:rFonts w:ascii="Segoe UI" w:eastAsia="Times New Roman" w:hAnsi="Segoe UI" w:cs="Segoe UI"/>
          <w:lang w:eastAsia="en-GB"/>
        </w:rPr>
        <w:t>Social Worker</w:t>
      </w:r>
      <w:r w:rsidR="009A328C">
        <w:rPr>
          <w:rFonts w:ascii="Segoe UI" w:eastAsia="Times New Roman" w:hAnsi="Segoe UI" w:cs="Segoe UI"/>
          <w:lang w:eastAsia="en-GB"/>
        </w:rPr>
        <w:t xml:space="preserve"> at point of transfer. If </w:t>
      </w:r>
      <w:r>
        <w:rPr>
          <w:rFonts w:ascii="Segoe UI" w:eastAsia="Times New Roman" w:hAnsi="Segoe UI" w:cs="Segoe UI"/>
          <w:lang w:eastAsia="en-GB"/>
        </w:rPr>
        <w:t>incomplete tasks</w:t>
      </w:r>
      <w:r w:rsidR="009A328C">
        <w:rPr>
          <w:rFonts w:ascii="Segoe UI" w:eastAsia="Times New Roman" w:hAnsi="Segoe UI" w:cs="Segoe UI"/>
          <w:lang w:eastAsia="en-GB"/>
        </w:rPr>
        <w:t xml:space="preserve"> remain this</w:t>
      </w:r>
      <w:r w:rsidR="004416B2" w:rsidRPr="004416B2">
        <w:rPr>
          <w:rFonts w:ascii="Segoe UI" w:eastAsia="Times New Roman" w:hAnsi="Segoe UI" w:cs="Segoe UI"/>
          <w:lang w:eastAsia="en-GB"/>
        </w:rPr>
        <w:t xml:space="preserve"> will require a</w:t>
      </w:r>
      <w:r>
        <w:rPr>
          <w:rFonts w:ascii="Segoe UI" w:eastAsia="Times New Roman" w:hAnsi="Segoe UI" w:cs="Segoe UI"/>
          <w:lang w:eastAsia="en-GB"/>
        </w:rPr>
        <w:t>n LCS</w:t>
      </w:r>
      <w:r w:rsidR="009A328C">
        <w:rPr>
          <w:rFonts w:ascii="Segoe UI" w:eastAsia="Times New Roman" w:hAnsi="Segoe UI" w:cs="Segoe UI"/>
          <w:lang w:eastAsia="en-GB"/>
        </w:rPr>
        <w:t xml:space="preserve"> note to reflect a</w:t>
      </w:r>
      <w:r>
        <w:rPr>
          <w:rFonts w:ascii="Segoe UI" w:eastAsia="Times New Roman" w:hAnsi="Segoe UI" w:cs="Segoe UI"/>
          <w:lang w:eastAsia="en-GB"/>
        </w:rPr>
        <w:t xml:space="preserve"> </w:t>
      </w:r>
      <w:r w:rsidR="004416B2" w:rsidRPr="004416B2">
        <w:rPr>
          <w:rFonts w:ascii="Segoe UI" w:eastAsia="Times New Roman" w:hAnsi="Segoe UI" w:cs="Segoe UI"/>
          <w:lang w:eastAsia="en-GB"/>
        </w:rPr>
        <w:t xml:space="preserve">conversation between Team Managers </w:t>
      </w:r>
      <w:r w:rsidR="009A328C">
        <w:rPr>
          <w:rFonts w:ascii="Segoe UI" w:eastAsia="Times New Roman" w:hAnsi="Segoe UI" w:cs="Segoe UI"/>
          <w:lang w:eastAsia="en-GB"/>
        </w:rPr>
        <w:t xml:space="preserve">with a </w:t>
      </w:r>
      <w:r w:rsidR="004416B2" w:rsidRPr="004416B2">
        <w:rPr>
          <w:rFonts w:ascii="Segoe UI" w:eastAsia="Times New Roman" w:hAnsi="Segoe UI" w:cs="Segoe UI"/>
          <w:lang w:eastAsia="en-GB"/>
        </w:rPr>
        <w:t xml:space="preserve">plan </w:t>
      </w:r>
      <w:r w:rsidR="009A328C">
        <w:rPr>
          <w:rFonts w:ascii="Segoe UI" w:eastAsia="Times New Roman" w:hAnsi="Segoe UI" w:cs="Segoe UI"/>
          <w:lang w:eastAsia="en-GB"/>
        </w:rPr>
        <w:t xml:space="preserve">regarding </w:t>
      </w:r>
      <w:r w:rsidR="004416B2" w:rsidRPr="004416B2">
        <w:rPr>
          <w:rFonts w:ascii="Segoe UI" w:eastAsia="Times New Roman" w:hAnsi="Segoe UI" w:cs="Segoe UI"/>
          <w:lang w:eastAsia="en-GB"/>
        </w:rPr>
        <w:t xml:space="preserve">timescales for </w:t>
      </w:r>
      <w:r w:rsidR="009A328C">
        <w:rPr>
          <w:rFonts w:ascii="Segoe UI" w:eastAsia="Times New Roman" w:hAnsi="Segoe UI" w:cs="Segoe UI"/>
          <w:lang w:eastAsia="en-GB"/>
        </w:rPr>
        <w:t xml:space="preserve">the </w:t>
      </w:r>
      <w:r w:rsidR="004416B2" w:rsidRPr="004416B2">
        <w:rPr>
          <w:rFonts w:ascii="Segoe UI" w:eastAsia="Times New Roman" w:hAnsi="Segoe UI" w:cs="Segoe UI"/>
          <w:lang w:eastAsia="en-GB"/>
        </w:rPr>
        <w:t xml:space="preserve">completion of any work. </w:t>
      </w:r>
      <w:r>
        <w:rPr>
          <w:rFonts w:ascii="Segoe UI" w:eastAsia="Times New Roman" w:hAnsi="Segoe UI" w:cs="Segoe UI"/>
          <w:lang w:eastAsia="en-GB"/>
        </w:rPr>
        <w:t>(chronology/genogram/case summary).</w:t>
      </w:r>
    </w:p>
    <w:p w:rsidR="00684771" w:rsidRPr="00301A6D" w:rsidRDefault="00301A6D" w:rsidP="009A328C">
      <w:pPr>
        <w:numPr>
          <w:ilvl w:val="0"/>
          <w:numId w:val="14"/>
        </w:numPr>
        <w:spacing w:before="100" w:beforeAutospacing="1" w:after="100" w:afterAutospacing="1" w:line="360" w:lineRule="auto"/>
        <w:rPr>
          <w:rFonts w:ascii="Segoe UI" w:eastAsia="Times New Roman" w:hAnsi="Segoe UI" w:cs="Segoe UI"/>
          <w:lang w:eastAsia="en-GB"/>
        </w:rPr>
      </w:pPr>
      <w:r>
        <w:rPr>
          <w:rFonts w:ascii="Segoe UI" w:eastAsia="Times New Roman" w:hAnsi="Segoe UI" w:cs="Segoe UI"/>
          <w:lang w:eastAsia="en-GB"/>
        </w:rPr>
        <w:t>Receiving</w:t>
      </w:r>
      <w:r w:rsidR="005021A3">
        <w:rPr>
          <w:rFonts w:ascii="Segoe UI" w:eastAsia="Times New Roman" w:hAnsi="Segoe UI" w:cs="Segoe UI"/>
          <w:lang w:eastAsia="en-GB"/>
        </w:rPr>
        <w:t xml:space="preserve"> </w:t>
      </w:r>
      <w:r>
        <w:rPr>
          <w:rFonts w:ascii="Segoe UI" w:eastAsia="Times New Roman" w:hAnsi="Segoe UI" w:cs="Segoe UI"/>
          <w:lang w:eastAsia="en-GB"/>
        </w:rPr>
        <w:t xml:space="preserve">Team Managers </w:t>
      </w:r>
      <w:r w:rsidR="009A328C">
        <w:rPr>
          <w:rFonts w:ascii="Segoe UI" w:eastAsia="Times New Roman" w:hAnsi="Segoe UI" w:cs="Segoe UI"/>
          <w:lang w:eastAsia="en-GB"/>
        </w:rPr>
        <w:t xml:space="preserve">require as </w:t>
      </w:r>
      <w:r>
        <w:rPr>
          <w:rFonts w:ascii="Segoe UI" w:eastAsia="Times New Roman" w:hAnsi="Segoe UI" w:cs="Segoe UI"/>
          <w:lang w:eastAsia="en-GB"/>
        </w:rPr>
        <w:t xml:space="preserve">early </w:t>
      </w:r>
      <w:r w:rsidR="00684771" w:rsidRPr="00744347">
        <w:rPr>
          <w:rFonts w:ascii="Segoe UI" w:eastAsia="Times New Roman" w:hAnsi="Segoe UI" w:cs="Segoe UI"/>
          <w:lang w:eastAsia="en-GB"/>
        </w:rPr>
        <w:t>notification of transfers</w:t>
      </w:r>
      <w:r w:rsidR="009A328C">
        <w:rPr>
          <w:rFonts w:ascii="Segoe UI" w:eastAsia="Times New Roman" w:hAnsi="Segoe UI" w:cs="Segoe UI"/>
          <w:lang w:eastAsia="en-GB"/>
        </w:rPr>
        <w:t xml:space="preserve"> as possible</w:t>
      </w:r>
      <w:r w:rsidR="00684771" w:rsidRPr="00744347">
        <w:rPr>
          <w:rFonts w:ascii="Segoe UI" w:eastAsia="Times New Roman" w:hAnsi="Segoe UI" w:cs="Segoe UI"/>
          <w:lang w:eastAsia="en-GB"/>
        </w:rPr>
        <w:t xml:space="preserve"> </w:t>
      </w:r>
      <w:r>
        <w:rPr>
          <w:rFonts w:ascii="Segoe UI" w:eastAsia="Times New Roman" w:hAnsi="Segoe UI" w:cs="Segoe UI"/>
          <w:lang w:eastAsia="en-GB"/>
        </w:rPr>
        <w:t xml:space="preserve">to </w:t>
      </w:r>
      <w:r w:rsidR="00684771" w:rsidRPr="00744347">
        <w:rPr>
          <w:rFonts w:ascii="Segoe UI" w:eastAsia="Times New Roman" w:hAnsi="Segoe UI" w:cs="Segoe UI"/>
          <w:lang w:eastAsia="en-GB"/>
        </w:rPr>
        <w:t>support and enable teams to work</w:t>
      </w:r>
      <w:r>
        <w:rPr>
          <w:rFonts w:ascii="Segoe UI" w:eastAsia="Times New Roman" w:hAnsi="Segoe UI" w:cs="Segoe UI"/>
          <w:lang w:eastAsia="en-GB"/>
        </w:rPr>
        <w:t xml:space="preserve"> </w:t>
      </w:r>
      <w:r w:rsidR="00684771" w:rsidRPr="00744347">
        <w:rPr>
          <w:rFonts w:ascii="Segoe UI" w:eastAsia="Times New Roman" w:hAnsi="Segoe UI" w:cs="Segoe UI"/>
          <w:lang w:eastAsia="en-GB"/>
        </w:rPr>
        <w:t>together</w:t>
      </w:r>
      <w:r>
        <w:rPr>
          <w:rFonts w:ascii="Segoe UI" w:eastAsia="Times New Roman" w:hAnsi="Segoe UI" w:cs="Segoe UI"/>
          <w:lang w:eastAsia="en-GB"/>
        </w:rPr>
        <w:t>,</w:t>
      </w:r>
      <w:r w:rsidR="00684771" w:rsidRPr="00744347">
        <w:rPr>
          <w:rFonts w:ascii="Segoe UI" w:eastAsia="Times New Roman" w:hAnsi="Segoe UI" w:cs="Segoe UI"/>
          <w:lang w:eastAsia="en-GB"/>
        </w:rPr>
        <w:t xml:space="preserve"> to ensure smooth transitions</w:t>
      </w:r>
      <w:r w:rsidR="009A328C">
        <w:rPr>
          <w:rFonts w:ascii="Segoe UI" w:eastAsia="Times New Roman" w:hAnsi="Segoe UI" w:cs="Segoe UI"/>
          <w:lang w:eastAsia="en-GB"/>
        </w:rPr>
        <w:t xml:space="preserve"> and</w:t>
      </w:r>
      <w:r>
        <w:rPr>
          <w:rFonts w:ascii="Segoe UI" w:eastAsia="Times New Roman" w:hAnsi="Segoe UI" w:cs="Segoe UI"/>
          <w:lang w:eastAsia="en-GB"/>
        </w:rPr>
        <w:t xml:space="preserve"> </w:t>
      </w:r>
      <w:r w:rsidR="00684771" w:rsidRPr="00744347">
        <w:rPr>
          <w:rFonts w:ascii="Segoe UI" w:eastAsia="Times New Roman" w:hAnsi="Segoe UI" w:cs="Segoe UI"/>
          <w:lang w:eastAsia="en-GB"/>
        </w:rPr>
        <w:t xml:space="preserve">to </w:t>
      </w:r>
      <w:r w:rsidR="009A328C">
        <w:rPr>
          <w:rFonts w:ascii="Segoe UI" w:eastAsia="Times New Roman" w:hAnsi="Segoe UI" w:cs="Segoe UI"/>
          <w:lang w:eastAsia="en-GB"/>
        </w:rPr>
        <w:t>provide in-coming teams time to allocate a worker</w:t>
      </w:r>
      <w:r w:rsidR="00684771" w:rsidRPr="00744347">
        <w:rPr>
          <w:rFonts w:ascii="Segoe UI" w:eastAsia="Times New Roman" w:hAnsi="Segoe UI" w:cs="Segoe UI"/>
          <w:lang w:eastAsia="en-GB"/>
        </w:rPr>
        <w:t xml:space="preserve"> to attend</w:t>
      </w:r>
      <w:r w:rsidR="009A328C">
        <w:rPr>
          <w:rFonts w:ascii="Segoe UI" w:eastAsia="Times New Roman" w:hAnsi="Segoe UI" w:cs="Segoe UI"/>
          <w:lang w:eastAsia="en-GB"/>
        </w:rPr>
        <w:t xml:space="preserve"> the </w:t>
      </w:r>
      <w:r w:rsidR="00684771" w:rsidRPr="00744347">
        <w:rPr>
          <w:rFonts w:ascii="Segoe UI" w:eastAsia="Times New Roman" w:hAnsi="Segoe UI" w:cs="Segoe UI"/>
          <w:lang w:eastAsia="en-GB"/>
        </w:rPr>
        <w:t>Child in Need Meeting, Initial Child Protection Conference</w:t>
      </w:r>
      <w:r>
        <w:rPr>
          <w:rFonts w:ascii="Segoe UI" w:eastAsia="Times New Roman" w:hAnsi="Segoe UI" w:cs="Segoe UI"/>
          <w:lang w:eastAsia="en-GB"/>
        </w:rPr>
        <w:t>, Looked After Review</w:t>
      </w:r>
      <w:r w:rsidR="009A328C">
        <w:rPr>
          <w:rFonts w:ascii="Segoe UI" w:eastAsia="Times New Roman" w:hAnsi="Segoe UI" w:cs="Segoe UI"/>
          <w:lang w:eastAsia="en-GB"/>
        </w:rPr>
        <w:t>/</w:t>
      </w:r>
      <w:r w:rsidR="00684771" w:rsidRPr="00744347">
        <w:rPr>
          <w:rFonts w:ascii="Segoe UI" w:eastAsia="Times New Roman" w:hAnsi="Segoe UI" w:cs="Segoe UI"/>
          <w:lang w:eastAsia="en-GB"/>
        </w:rPr>
        <w:t>Placement Meetings</w:t>
      </w:r>
      <w:r>
        <w:rPr>
          <w:rFonts w:ascii="Segoe UI" w:eastAsia="Times New Roman" w:hAnsi="Segoe UI" w:cs="Segoe UI"/>
          <w:lang w:eastAsia="en-GB"/>
        </w:rPr>
        <w:t xml:space="preserve">. </w:t>
      </w:r>
    </w:p>
    <w:p w:rsidR="00E71542" w:rsidRDefault="00684771" w:rsidP="00E71542">
      <w:pPr>
        <w:numPr>
          <w:ilvl w:val="0"/>
          <w:numId w:val="14"/>
        </w:numPr>
        <w:spacing w:before="100" w:beforeAutospacing="1" w:after="100" w:afterAutospacing="1" w:line="360" w:lineRule="auto"/>
        <w:rPr>
          <w:rFonts w:ascii="Segoe UI" w:eastAsia="Times New Roman" w:hAnsi="Segoe UI" w:cs="Segoe UI"/>
          <w:lang w:eastAsia="en-GB"/>
        </w:rPr>
      </w:pPr>
      <w:r w:rsidRPr="00A2744D">
        <w:rPr>
          <w:rFonts w:ascii="Segoe UI" w:eastAsia="Times New Roman" w:hAnsi="Segoe UI" w:cs="Segoe UI"/>
          <w:lang w:eastAsia="en-GB"/>
        </w:rPr>
        <w:t>Transfer Point Meetings are to be attended by the out-going &amp; in-coming Social Worker</w:t>
      </w:r>
      <w:r w:rsidR="00301A6D">
        <w:rPr>
          <w:rFonts w:ascii="Segoe UI" w:eastAsia="Times New Roman" w:hAnsi="Segoe UI" w:cs="Segoe UI"/>
          <w:lang w:eastAsia="en-GB"/>
        </w:rPr>
        <w:t xml:space="preserve">. If this is not possible a representative from the respective teams </w:t>
      </w:r>
      <w:r w:rsidR="009A328C">
        <w:rPr>
          <w:rFonts w:ascii="Segoe UI" w:eastAsia="Times New Roman" w:hAnsi="Segoe UI" w:cs="Segoe UI"/>
          <w:lang w:eastAsia="en-GB"/>
        </w:rPr>
        <w:t>will</w:t>
      </w:r>
      <w:r w:rsidR="00301A6D">
        <w:rPr>
          <w:rFonts w:ascii="Segoe UI" w:eastAsia="Times New Roman" w:hAnsi="Segoe UI" w:cs="Segoe UI"/>
          <w:lang w:eastAsia="en-GB"/>
        </w:rPr>
        <w:t xml:space="preserve"> attend</w:t>
      </w:r>
      <w:r w:rsidR="00BB01B2">
        <w:rPr>
          <w:rFonts w:ascii="Segoe UI" w:eastAsia="Times New Roman" w:hAnsi="Segoe UI" w:cs="Segoe UI"/>
          <w:lang w:eastAsia="en-GB"/>
        </w:rPr>
        <w:t xml:space="preserve">. </w:t>
      </w:r>
      <w:r w:rsidR="009A328C">
        <w:rPr>
          <w:rFonts w:ascii="Segoe UI" w:eastAsia="Times New Roman" w:hAnsi="Segoe UI" w:cs="Segoe UI"/>
          <w:lang w:eastAsia="en-GB"/>
        </w:rPr>
        <w:t xml:space="preserve"> </w:t>
      </w:r>
    </w:p>
    <w:p w:rsidR="00E71542" w:rsidRPr="008A4B22" w:rsidRDefault="00E71542" w:rsidP="00E71542">
      <w:pPr>
        <w:spacing w:before="100" w:beforeAutospacing="1" w:after="100" w:afterAutospacing="1" w:line="360" w:lineRule="auto"/>
        <w:ind w:left="360"/>
        <w:jc w:val="center"/>
        <w:rPr>
          <w:rFonts w:ascii="Segoe UI" w:eastAsia="Times New Roman" w:hAnsi="Segoe UI" w:cs="Segoe UI"/>
          <w:b/>
          <w:bCs/>
          <w:color w:val="7030A0"/>
          <w:sz w:val="24"/>
          <w:szCs w:val="24"/>
          <w:lang w:eastAsia="en-GB"/>
        </w:rPr>
      </w:pPr>
      <w:r w:rsidRPr="008A4B22">
        <w:rPr>
          <w:rFonts w:ascii="Segoe UI" w:eastAsia="Times New Roman" w:hAnsi="Segoe UI" w:cs="Segoe UI"/>
          <w:b/>
          <w:bCs/>
          <w:color w:val="7030A0"/>
          <w:sz w:val="24"/>
          <w:szCs w:val="24"/>
          <w:lang w:eastAsia="en-GB"/>
        </w:rPr>
        <w:t xml:space="preserve">These overarching practice standard in Dudley Council should always be a              One Service Approach. </w:t>
      </w:r>
    </w:p>
    <w:p w:rsidR="00E71542" w:rsidRPr="00E71542" w:rsidRDefault="00E71542" w:rsidP="005B5A36">
      <w:pPr>
        <w:rPr>
          <w:rFonts w:ascii="Segoe UI" w:eastAsia="Times New Roman" w:hAnsi="Segoe UI" w:cs="Segoe UI"/>
          <w:b/>
          <w:lang w:eastAsia="en-GB"/>
        </w:rPr>
      </w:pPr>
    </w:p>
    <w:p w:rsidR="005B5A36" w:rsidRPr="008A4B22" w:rsidRDefault="009A328C" w:rsidP="005B5A36">
      <w:pPr>
        <w:rPr>
          <w:rFonts w:ascii="Segoe UI" w:eastAsia="Times New Roman" w:hAnsi="Segoe UI" w:cs="Segoe UI"/>
          <w:b/>
          <w:color w:val="444444"/>
          <w:sz w:val="24"/>
          <w:szCs w:val="24"/>
          <w:lang w:eastAsia="en-GB"/>
        </w:rPr>
      </w:pPr>
      <w:r w:rsidRPr="008A4B22">
        <w:rPr>
          <w:rFonts w:ascii="Segoe UI" w:eastAsia="Times New Roman" w:hAnsi="Segoe UI" w:cs="Segoe UI"/>
          <w:b/>
          <w:color w:val="7030A0"/>
          <w:sz w:val="24"/>
          <w:szCs w:val="24"/>
          <w:lang w:eastAsia="en-GB"/>
        </w:rPr>
        <w:t xml:space="preserve">Requesting </w:t>
      </w:r>
      <w:r w:rsidR="00845743" w:rsidRPr="008A4B22">
        <w:rPr>
          <w:rFonts w:ascii="Segoe UI" w:eastAsia="Times New Roman" w:hAnsi="Segoe UI" w:cs="Segoe UI"/>
          <w:b/>
          <w:color w:val="7030A0"/>
          <w:sz w:val="24"/>
          <w:szCs w:val="24"/>
          <w:lang w:eastAsia="en-GB"/>
        </w:rPr>
        <w:t xml:space="preserve">Edge of Care </w:t>
      </w:r>
      <w:r w:rsidR="00FE232B" w:rsidRPr="008A4B22">
        <w:rPr>
          <w:rFonts w:ascii="Segoe UI" w:eastAsia="Times New Roman" w:hAnsi="Segoe UI" w:cs="Segoe UI"/>
          <w:b/>
          <w:color w:val="7030A0"/>
          <w:sz w:val="24"/>
          <w:szCs w:val="24"/>
          <w:lang w:eastAsia="en-GB"/>
        </w:rPr>
        <w:t>Suppor</w:t>
      </w:r>
      <w:r w:rsidR="00E71542" w:rsidRPr="008A4B22">
        <w:rPr>
          <w:rFonts w:ascii="Segoe UI" w:eastAsia="Times New Roman" w:hAnsi="Segoe UI" w:cs="Segoe UI"/>
          <w:b/>
          <w:color w:val="7030A0"/>
          <w:sz w:val="24"/>
          <w:szCs w:val="24"/>
          <w:lang w:eastAsia="en-GB"/>
        </w:rPr>
        <w:t>t from</w:t>
      </w:r>
      <w:r w:rsidR="00FE232B" w:rsidRPr="008A4B22">
        <w:rPr>
          <w:rFonts w:ascii="Segoe UI" w:eastAsia="Times New Roman" w:hAnsi="Segoe UI" w:cs="Segoe UI"/>
          <w:b/>
          <w:color w:val="7030A0"/>
          <w:sz w:val="24"/>
          <w:szCs w:val="24"/>
          <w:lang w:eastAsia="en-GB"/>
        </w:rPr>
        <w:t xml:space="preserve"> Families </w:t>
      </w:r>
      <w:r w:rsidR="00E71542" w:rsidRPr="008A4B22">
        <w:rPr>
          <w:rFonts w:ascii="Segoe UI" w:eastAsia="Times New Roman" w:hAnsi="Segoe UI" w:cs="Segoe UI"/>
          <w:b/>
          <w:color w:val="7030A0"/>
          <w:sz w:val="24"/>
          <w:szCs w:val="24"/>
          <w:lang w:eastAsia="en-GB"/>
        </w:rPr>
        <w:t xml:space="preserve">Come </w:t>
      </w:r>
      <w:r w:rsidR="00FE232B" w:rsidRPr="008A4B22">
        <w:rPr>
          <w:rFonts w:ascii="Segoe UI" w:eastAsia="Times New Roman" w:hAnsi="Segoe UI" w:cs="Segoe UI"/>
          <w:b/>
          <w:color w:val="7030A0"/>
          <w:sz w:val="24"/>
          <w:szCs w:val="24"/>
          <w:lang w:eastAsia="en-GB"/>
        </w:rPr>
        <w:t xml:space="preserve">First. </w:t>
      </w:r>
    </w:p>
    <w:p w:rsidR="00E71542" w:rsidRPr="00E740B1" w:rsidRDefault="00202ABA" w:rsidP="005B5A36">
      <w:pPr>
        <w:rPr>
          <w:rFonts w:ascii="Segoe UI" w:eastAsia="Times New Roman" w:hAnsi="Segoe UI" w:cs="Segoe UI"/>
          <w:lang w:eastAsia="en-GB"/>
        </w:rPr>
      </w:pPr>
      <w:r w:rsidRPr="00E740B1">
        <w:rPr>
          <w:rFonts w:ascii="Segoe UI" w:eastAsia="Times New Roman" w:hAnsi="Segoe UI" w:cs="Segoe UI"/>
          <w:lang w:eastAsia="en-GB"/>
        </w:rPr>
        <w:t>Any team considering a referral to Families</w:t>
      </w:r>
      <w:r w:rsidR="009A328C" w:rsidRPr="00E740B1">
        <w:rPr>
          <w:rFonts w:ascii="Segoe UI" w:eastAsia="Times New Roman" w:hAnsi="Segoe UI" w:cs="Segoe UI"/>
          <w:lang w:eastAsia="en-GB"/>
        </w:rPr>
        <w:t xml:space="preserve"> Come</w:t>
      </w:r>
      <w:r w:rsidRPr="00E740B1">
        <w:rPr>
          <w:rFonts w:ascii="Segoe UI" w:eastAsia="Times New Roman" w:hAnsi="Segoe UI" w:cs="Segoe UI"/>
          <w:lang w:eastAsia="en-GB"/>
        </w:rPr>
        <w:t xml:space="preserve"> Firs</w:t>
      </w:r>
      <w:r w:rsidR="009A328C" w:rsidRPr="00E740B1">
        <w:rPr>
          <w:rFonts w:ascii="Segoe UI" w:eastAsia="Times New Roman" w:hAnsi="Segoe UI" w:cs="Segoe UI"/>
          <w:lang w:eastAsia="en-GB"/>
        </w:rPr>
        <w:t xml:space="preserve">t Edge of Care support </w:t>
      </w:r>
      <w:r w:rsidRPr="00E740B1">
        <w:rPr>
          <w:rFonts w:ascii="Segoe UI" w:eastAsia="Times New Roman" w:hAnsi="Segoe UI" w:cs="Segoe UI"/>
          <w:lang w:eastAsia="en-GB"/>
        </w:rPr>
        <w:t>should be clear about why this family are deemed to be on the Edge of Care</w:t>
      </w:r>
      <w:r w:rsidR="004B15FA" w:rsidRPr="00E740B1">
        <w:rPr>
          <w:rFonts w:ascii="Segoe UI" w:eastAsia="Times New Roman" w:hAnsi="Segoe UI" w:cs="Segoe UI"/>
          <w:lang w:eastAsia="en-GB"/>
        </w:rPr>
        <w:t xml:space="preserve"> within the referral form</w:t>
      </w:r>
      <w:r w:rsidRPr="00E740B1">
        <w:rPr>
          <w:rFonts w:ascii="Segoe UI" w:eastAsia="Times New Roman" w:hAnsi="Segoe UI" w:cs="Segoe UI"/>
          <w:lang w:eastAsia="en-GB"/>
        </w:rPr>
        <w:t xml:space="preserve">. The referral </w:t>
      </w:r>
      <w:r w:rsidR="00464E13" w:rsidRPr="00E740B1">
        <w:rPr>
          <w:rFonts w:ascii="Segoe UI" w:eastAsia="Times New Roman" w:hAnsi="Segoe UI" w:cs="Segoe UI"/>
          <w:lang w:eastAsia="en-GB"/>
        </w:rPr>
        <w:t xml:space="preserve">needs </w:t>
      </w:r>
      <w:r w:rsidRPr="00E740B1">
        <w:rPr>
          <w:rFonts w:ascii="Segoe UI" w:eastAsia="Times New Roman" w:hAnsi="Segoe UI" w:cs="Segoe UI"/>
          <w:lang w:eastAsia="en-GB"/>
        </w:rPr>
        <w:t xml:space="preserve">parental consent which </w:t>
      </w:r>
      <w:r w:rsidR="00464E13" w:rsidRPr="00E740B1">
        <w:rPr>
          <w:rFonts w:ascii="Segoe UI" w:eastAsia="Times New Roman" w:hAnsi="Segoe UI" w:cs="Segoe UI"/>
          <w:lang w:eastAsia="en-GB"/>
        </w:rPr>
        <w:t>will require the allocated social worker to fully i</w:t>
      </w:r>
      <w:r w:rsidRPr="00E740B1">
        <w:rPr>
          <w:rFonts w:ascii="Segoe UI" w:eastAsia="Times New Roman" w:hAnsi="Segoe UI" w:cs="Segoe UI"/>
          <w:lang w:eastAsia="en-GB"/>
        </w:rPr>
        <w:t>nfor</w:t>
      </w:r>
      <w:r w:rsidR="00464E13" w:rsidRPr="00E740B1">
        <w:rPr>
          <w:rFonts w:ascii="Segoe UI" w:eastAsia="Times New Roman" w:hAnsi="Segoe UI" w:cs="Segoe UI"/>
          <w:lang w:eastAsia="en-GB"/>
        </w:rPr>
        <w:t>m</w:t>
      </w:r>
      <w:r w:rsidRPr="00E740B1">
        <w:rPr>
          <w:rFonts w:ascii="Segoe UI" w:eastAsia="Times New Roman" w:hAnsi="Segoe UI" w:cs="Segoe UI"/>
          <w:lang w:eastAsia="en-GB"/>
        </w:rPr>
        <w:t xml:space="preserve"> </w:t>
      </w:r>
      <w:r w:rsidR="00464E13" w:rsidRPr="00E740B1">
        <w:rPr>
          <w:rFonts w:ascii="Segoe UI" w:eastAsia="Times New Roman" w:hAnsi="Segoe UI" w:cs="Segoe UI"/>
          <w:lang w:eastAsia="en-GB"/>
        </w:rPr>
        <w:t>parents of the support that is provided</w:t>
      </w:r>
      <w:r w:rsidR="00E71542" w:rsidRPr="00E740B1">
        <w:rPr>
          <w:rFonts w:ascii="Segoe UI" w:eastAsia="Times New Roman" w:hAnsi="Segoe UI" w:cs="Segoe UI"/>
          <w:lang w:eastAsia="en-GB"/>
        </w:rPr>
        <w:t xml:space="preserve"> by the </w:t>
      </w:r>
      <w:r w:rsidRPr="00E740B1">
        <w:rPr>
          <w:rFonts w:ascii="Segoe UI" w:eastAsia="Times New Roman" w:hAnsi="Segoe UI" w:cs="Segoe UI"/>
          <w:lang w:eastAsia="en-GB"/>
        </w:rPr>
        <w:t>Families</w:t>
      </w:r>
      <w:r w:rsidR="00E71542" w:rsidRPr="00E740B1">
        <w:rPr>
          <w:rFonts w:ascii="Segoe UI" w:eastAsia="Times New Roman" w:hAnsi="Segoe UI" w:cs="Segoe UI"/>
          <w:lang w:eastAsia="en-GB"/>
        </w:rPr>
        <w:t xml:space="preserve"> Come First</w:t>
      </w:r>
      <w:r w:rsidRPr="00E740B1">
        <w:rPr>
          <w:rFonts w:ascii="Segoe UI" w:eastAsia="Times New Roman" w:hAnsi="Segoe UI" w:cs="Segoe UI"/>
          <w:lang w:eastAsia="en-GB"/>
        </w:rPr>
        <w:t xml:space="preserve"> Team</w:t>
      </w:r>
      <w:r w:rsidR="00E71542" w:rsidRPr="00E740B1">
        <w:rPr>
          <w:rFonts w:ascii="Segoe UI" w:eastAsia="Times New Roman" w:hAnsi="Segoe UI" w:cs="Segoe UI"/>
          <w:lang w:eastAsia="en-GB"/>
        </w:rPr>
        <w:t xml:space="preserve">. </w:t>
      </w:r>
    </w:p>
    <w:p w:rsidR="004B15FA" w:rsidRPr="00E740B1" w:rsidRDefault="00E71542" w:rsidP="005B5A36">
      <w:pPr>
        <w:rPr>
          <w:rFonts w:ascii="Segoe UI" w:eastAsia="Times New Roman" w:hAnsi="Segoe UI" w:cs="Segoe UI"/>
          <w:lang w:eastAsia="en-GB"/>
        </w:rPr>
      </w:pPr>
      <w:r w:rsidRPr="00E740B1">
        <w:rPr>
          <w:rFonts w:ascii="Segoe UI" w:eastAsia="Times New Roman" w:hAnsi="Segoe UI" w:cs="Segoe UI"/>
          <w:lang w:eastAsia="en-GB"/>
        </w:rPr>
        <w:t xml:space="preserve">Information leaflets and links </w:t>
      </w:r>
      <w:r w:rsidR="00464E13" w:rsidRPr="00E740B1">
        <w:rPr>
          <w:rFonts w:ascii="Segoe UI" w:eastAsia="Times New Roman" w:hAnsi="Segoe UI" w:cs="Segoe UI"/>
          <w:lang w:eastAsia="en-GB"/>
        </w:rPr>
        <w:t xml:space="preserve">are </w:t>
      </w:r>
      <w:r w:rsidRPr="00E740B1">
        <w:rPr>
          <w:rFonts w:ascii="Segoe UI" w:eastAsia="Times New Roman" w:hAnsi="Segoe UI" w:cs="Segoe UI"/>
          <w:lang w:eastAsia="en-GB"/>
        </w:rPr>
        <w:t xml:space="preserve">available from Families Come First </w:t>
      </w:r>
      <w:r w:rsidR="00464E13" w:rsidRPr="00E740B1">
        <w:rPr>
          <w:rFonts w:ascii="Segoe UI" w:eastAsia="Times New Roman" w:hAnsi="Segoe UI" w:cs="Segoe UI"/>
          <w:lang w:eastAsia="en-GB"/>
        </w:rPr>
        <w:t xml:space="preserve">team </w:t>
      </w:r>
      <w:r w:rsidRPr="00E740B1">
        <w:rPr>
          <w:rFonts w:ascii="Segoe UI" w:eastAsia="Times New Roman" w:hAnsi="Segoe UI" w:cs="Segoe UI"/>
          <w:lang w:eastAsia="en-GB"/>
        </w:rPr>
        <w:t>to support Social Workers to hold these conversations with families.</w:t>
      </w:r>
      <w:r w:rsidR="00202ABA" w:rsidRPr="00E740B1">
        <w:rPr>
          <w:rFonts w:ascii="Segoe UI" w:eastAsia="Times New Roman" w:hAnsi="Segoe UI" w:cs="Segoe UI"/>
          <w:lang w:eastAsia="en-GB"/>
        </w:rPr>
        <w:t xml:space="preserve"> </w:t>
      </w:r>
    </w:p>
    <w:p w:rsidR="00DA4AA0" w:rsidRPr="008A4B22" w:rsidRDefault="001B1E03" w:rsidP="005B5A36">
      <w:pPr>
        <w:rPr>
          <w:rFonts w:ascii="Segoe UI" w:eastAsia="Times New Roman" w:hAnsi="Segoe UI" w:cs="Segoe UI"/>
          <w:b/>
          <w:color w:val="7030A0"/>
          <w:sz w:val="24"/>
          <w:szCs w:val="24"/>
          <w:lang w:eastAsia="en-GB"/>
        </w:rPr>
      </w:pPr>
      <w:r w:rsidRPr="008A4B22">
        <w:rPr>
          <w:rFonts w:ascii="Segoe UI" w:eastAsia="Times New Roman" w:hAnsi="Segoe UI" w:cs="Segoe UI"/>
          <w:b/>
          <w:color w:val="7030A0"/>
          <w:sz w:val="24"/>
          <w:szCs w:val="24"/>
          <w:lang w:eastAsia="en-GB"/>
        </w:rPr>
        <w:t>Creating a</w:t>
      </w:r>
      <w:r w:rsidR="00011891">
        <w:rPr>
          <w:rFonts w:ascii="Segoe UI" w:eastAsia="Times New Roman" w:hAnsi="Segoe UI" w:cs="Segoe UI"/>
          <w:b/>
          <w:color w:val="7030A0"/>
          <w:sz w:val="24"/>
          <w:szCs w:val="24"/>
          <w:lang w:eastAsia="en-GB"/>
        </w:rPr>
        <w:t>n Edge of Care</w:t>
      </w:r>
      <w:r w:rsidRPr="008A4B22">
        <w:rPr>
          <w:rFonts w:ascii="Segoe UI" w:eastAsia="Times New Roman" w:hAnsi="Segoe UI" w:cs="Segoe UI"/>
          <w:b/>
          <w:color w:val="7030A0"/>
          <w:sz w:val="24"/>
          <w:szCs w:val="24"/>
          <w:lang w:eastAsia="en-GB"/>
        </w:rPr>
        <w:t xml:space="preserve"> </w:t>
      </w:r>
      <w:r w:rsidR="00011891">
        <w:rPr>
          <w:rFonts w:ascii="Segoe UI" w:eastAsia="Times New Roman" w:hAnsi="Segoe UI" w:cs="Segoe UI"/>
          <w:b/>
          <w:color w:val="7030A0"/>
          <w:sz w:val="24"/>
          <w:szCs w:val="24"/>
          <w:lang w:eastAsia="en-GB"/>
        </w:rPr>
        <w:t>R</w:t>
      </w:r>
      <w:r w:rsidRPr="008A4B22">
        <w:rPr>
          <w:rFonts w:ascii="Segoe UI" w:eastAsia="Times New Roman" w:hAnsi="Segoe UI" w:cs="Segoe UI"/>
          <w:b/>
          <w:color w:val="7030A0"/>
          <w:sz w:val="24"/>
          <w:szCs w:val="24"/>
          <w:lang w:eastAsia="en-GB"/>
        </w:rPr>
        <w:t xml:space="preserve">eferral </w:t>
      </w:r>
      <w:r w:rsidR="00011891">
        <w:rPr>
          <w:rFonts w:ascii="Segoe UI" w:eastAsia="Times New Roman" w:hAnsi="Segoe UI" w:cs="Segoe UI"/>
          <w:b/>
          <w:color w:val="7030A0"/>
          <w:sz w:val="24"/>
          <w:szCs w:val="24"/>
          <w:lang w:eastAsia="en-GB"/>
        </w:rPr>
        <w:t>i</w:t>
      </w:r>
      <w:r w:rsidRPr="008A4B22">
        <w:rPr>
          <w:rFonts w:ascii="Segoe UI" w:eastAsia="Times New Roman" w:hAnsi="Segoe UI" w:cs="Segoe UI"/>
          <w:b/>
          <w:color w:val="7030A0"/>
          <w:sz w:val="24"/>
          <w:szCs w:val="24"/>
          <w:lang w:eastAsia="en-GB"/>
        </w:rPr>
        <w:t>n L</w:t>
      </w:r>
      <w:r w:rsidR="00464E13" w:rsidRPr="008A4B22">
        <w:rPr>
          <w:rFonts w:ascii="Segoe UI" w:eastAsia="Times New Roman" w:hAnsi="Segoe UI" w:cs="Segoe UI"/>
          <w:b/>
          <w:color w:val="7030A0"/>
          <w:sz w:val="24"/>
          <w:szCs w:val="24"/>
          <w:lang w:eastAsia="en-GB"/>
        </w:rPr>
        <w:t xml:space="preserve">CS. </w:t>
      </w:r>
    </w:p>
    <w:p w:rsidR="001B1E03" w:rsidRPr="00E740B1" w:rsidRDefault="001B1E03" w:rsidP="001B1E03">
      <w:pPr>
        <w:pStyle w:val="ListParagraph"/>
        <w:numPr>
          <w:ilvl w:val="0"/>
          <w:numId w:val="13"/>
        </w:numPr>
        <w:rPr>
          <w:rFonts w:ascii="Segoe UI" w:eastAsia="Times New Roman" w:hAnsi="Segoe UI" w:cs="Segoe UI"/>
          <w:lang w:eastAsia="en-GB"/>
        </w:rPr>
      </w:pPr>
      <w:r w:rsidRPr="00E740B1">
        <w:rPr>
          <w:rFonts w:ascii="Segoe UI" w:eastAsia="Times New Roman" w:hAnsi="Segoe UI" w:cs="Segoe UI"/>
          <w:lang w:eastAsia="en-GB"/>
        </w:rPr>
        <w:t xml:space="preserve">Go </w:t>
      </w:r>
      <w:r w:rsidR="004B15FA" w:rsidRPr="00E740B1">
        <w:rPr>
          <w:rFonts w:ascii="Segoe UI" w:eastAsia="Times New Roman" w:hAnsi="Segoe UI" w:cs="Segoe UI"/>
          <w:lang w:eastAsia="en-GB"/>
        </w:rPr>
        <w:t xml:space="preserve">to the forms </w:t>
      </w:r>
      <w:r w:rsidRPr="00E740B1">
        <w:rPr>
          <w:rFonts w:ascii="Segoe UI" w:eastAsia="Times New Roman" w:hAnsi="Segoe UI" w:cs="Segoe UI"/>
          <w:lang w:eastAsia="en-GB"/>
        </w:rPr>
        <w:t>page on the young person’s record</w:t>
      </w:r>
    </w:p>
    <w:p w:rsidR="001B1E03" w:rsidRPr="00E740B1" w:rsidRDefault="001B1E03" w:rsidP="001B1E03">
      <w:pPr>
        <w:pStyle w:val="ListParagraph"/>
        <w:numPr>
          <w:ilvl w:val="0"/>
          <w:numId w:val="13"/>
        </w:numPr>
        <w:rPr>
          <w:rFonts w:ascii="Segoe UI" w:eastAsia="Times New Roman" w:hAnsi="Segoe UI" w:cs="Segoe UI"/>
          <w:lang w:eastAsia="en-GB"/>
        </w:rPr>
      </w:pPr>
      <w:r w:rsidRPr="00E740B1">
        <w:rPr>
          <w:rFonts w:ascii="Segoe UI" w:eastAsia="Times New Roman" w:hAnsi="Segoe UI" w:cs="Segoe UI"/>
          <w:lang w:eastAsia="en-GB"/>
        </w:rPr>
        <w:t>Start New Form</w:t>
      </w:r>
    </w:p>
    <w:p w:rsidR="001B1E03" w:rsidRPr="00E740B1" w:rsidRDefault="00011891" w:rsidP="001B1E03">
      <w:pPr>
        <w:pStyle w:val="ListParagraph"/>
        <w:numPr>
          <w:ilvl w:val="0"/>
          <w:numId w:val="13"/>
        </w:numPr>
        <w:rPr>
          <w:rFonts w:ascii="Segoe UI" w:eastAsia="Times New Roman" w:hAnsi="Segoe UI" w:cs="Segoe UI"/>
          <w:lang w:eastAsia="en-GB"/>
        </w:rPr>
      </w:pPr>
      <w:r>
        <w:rPr>
          <w:rFonts w:ascii="Segoe UI" w:eastAsia="Times New Roman" w:hAnsi="Segoe UI" w:cs="Segoe UI"/>
          <w:b/>
          <w:lang w:eastAsia="en-GB"/>
        </w:rPr>
        <w:t xml:space="preserve">Edge of Care – Referral </w:t>
      </w:r>
    </w:p>
    <w:p w:rsidR="001B1E03" w:rsidRPr="00E740B1" w:rsidRDefault="001B1E03" w:rsidP="001B1E03">
      <w:pPr>
        <w:pStyle w:val="ListParagraph"/>
        <w:numPr>
          <w:ilvl w:val="0"/>
          <w:numId w:val="13"/>
        </w:numPr>
        <w:rPr>
          <w:rFonts w:ascii="Segoe UI" w:eastAsia="Times New Roman" w:hAnsi="Segoe UI" w:cs="Segoe UI"/>
          <w:lang w:eastAsia="en-GB"/>
        </w:rPr>
      </w:pPr>
      <w:r w:rsidRPr="00E740B1">
        <w:rPr>
          <w:rFonts w:ascii="Segoe UI" w:eastAsia="Times New Roman" w:hAnsi="Segoe UI" w:cs="Segoe UI"/>
          <w:lang w:eastAsia="en-GB"/>
        </w:rPr>
        <w:t>C</w:t>
      </w:r>
      <w:r w:rsidR="00011891">
        <w:rPr>
          <w:rFonts w:ascii="Segoe UI" w:eastAsia="Times New Roman" w:hAnsi="Segoe UI" w:cs="Segoe UI"/>
          <w:lang w:eastAsia="en-GB"/>
        </w:rPr>
        <w:t>opy forward selected information and complete</w:t>
      </w:r>
      <w:r w:rsidRPr="00E740B1">
        <w:rPr>
          <w:rFonts w:ascii="Segoe UI" w:eastAsia="Times New Roman" w:hAnsi="Segoe UI" w:cs="Segoe UI"/>
          <w:lang w:eastAsia="en-GB"/>
        </w:rPr>
        <w:t xml:space="preserve"> </w:t>
      </w:r>
      <w:r w:rsidR="00011891">
        <w:rPr>
          <w:rFonts w:ascii="Segoe UI" w:eastAsia="Times New Roman" w:hAnsi="Segoe UI" w:cs="Segoe UI"/>
          <w:lang w:eastAsia="en-GB"/>
        </w:rPr>
        <w:t xml:space="preserve">the </w:t>
      </w:r>
      <w:proofErr w:type="gramStart"/>
      <w:r w:rsidR="00011891">
        <w:rPr>
          <w:rFonts w:ascii="Segoe UI" w:eastAsia="Times New Roman" w:hAnsi="Segoe UI" w:cs="Segoe UI"/>
          <w:lang w:eastAsia="en-GB"/>
        </w:rPr>
        <w:t>one page</w:t>
      </w:r>
      <w:proofErr w:type="gramEnd"/>
      <w:r w:rsidR="00011891">
        <w:rPr>
          <w:rFonts w:ascii="Segoe UI" w:eastAsia="Times New Roman" w:hAnsi="Segoe UI" w:cs="Segoe UI"/>
          <w:lang w:eastAsia="en-GB"/>
        </w:rPr>
        <w:t xml:space="preserve"> r</w:t>
      </w:r>
      <w:r w:rsidRPr="00E740B1">
        <w:rPr>
          <w:rFonts w:ascii="Segoe UI" w:eastAsia="Times New Roman" w:hAnsi="Segoe UI" w:cs="Segoe UI"/>
          <w:lang w:eastAsia="en-GB"/>
        </w:rPr>
        <w:t>eferral</w:t>
      </w:r>
      <w:r w:rsidR="00011891">
        <w:rPr>
          <w:rFonts w:ascii="Segoe UI" w:eastAsia="Times New Roman" w:hAnsi="Segoe UI" w:cs="Segoe UI"/>
          <w:lang w:eastAsia="en-GB"/>
        </w:rPr>
        <w:t xml:space="preserve">. </w:t>
      </w:r>
    </w:p>
    <w:p w:rsidR="001B1E03" w:rsidRPr="00011891" w:rsidRDefault="001B1E03" w:rsidP="00EC3C1B">
      <w:pPr>
        <w:pStyle w:val="ListParagraph"/>
        <w:numPr>
          <w:ilvl w:val="0"/>
          <w:numId w:val="13"/>
        </w:numPr>
        <w:rPr>
          <w:rFonts w:ascii="Segoe UI" w:eastAsia="Times New Roman" w:hAnsi="Segoe UI" w:cs="Segoe UI"/>
          <w:lang w:eastAsia="en-GB"/>
        </w:rPr>
      </w:pPr>
      <w:r w:rsidRPr="00011891">
        <w:rPr>
          <w:rFonts w:ascii="Segoe UI" w:eastAsia="Times New Roman" w:hAnsi="Segoe UI" w:cs="Segoe UI"/>
          <w:lang w:eastAsia="en-GB"/>
        </w:rPr>
        <w:t>S</w:t>
      </w:r>
      <w:r w:rsidR="00011891" w:rsidRPr="00011891">
        <w:rPr>
          <w:rFonts w:ascii="Segoe UI" w:eastAsia="Times New Roman" w:hAnsi="Segoe UI" w:cs="Segoe UI"/>
          <w:lang w:eastAsia="en-GB"/>
        </w:rPr>
        <w:t xml:space="preserve">end for Authorisation </w:t>
      </w:r>
      <w:r w:rsidR="004B15FA" w:rsidRPr="00011891">
        <w:rPr>
          <w:rFonts w:ascii="Segoe UI" w:eastAsia="Times New Roman" w:hAnsi="Segoe UI" w:cs="Segoe UI"/>
          <w:lang w:eastAsia="en-GB"/>
        </w:rPr>
        <w:t>as per below.</w:t>
      </w:r>
      <w:r w:rsidR="008F0054" w:rsidRPr="00011891">
        <w:rPr>
          <w:rFonts w:ascii="Segoe UI" w:eastAsia="Times New Roman" w:hAnsi="Segoe UI" w:cs="Segoe UI"/>
          <w:lang w:eastAsia="en-GB"/>
        </w:rPr>
        <w:t xml:space="preserve"> </w:t>
      </w:r>
    </w:p>
    <w:p w:rsidR="001B1E03" w:rsidRPr="00B01B18" w:rsidRDefault="00011891" w:rsidP="001B1E03">
      <w:pPr>
        <w:rPr>
          <w:rFonts w:ascii="Segoe UI" w:eastAsia="Times New Roman" w:hAnsi="Segoe UI" w:cs="Segoe UI"/>
          <w:color w:val="444444"/>
          <w:lang w:eastAsia="en-GB"/>
        </w:rPr>
      </w:pPr>
      <w:r>
        <w:rPr>
          <w:noProof/>
        </w:rPr>
        <w:drawing>
          <wp:inline distT="0" distB="0" distL="0" distR="0" wp14:anchorId="10702493" wp14:editId="34ED8979">
            <wp:extent cx="5731510" cy="3054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54350"/>
                    </a:xfrm>
                    <a:prstGeom prst="rect">
                      <a:avLst/>
                    </a:prstGeom>
                    <a:noFill/>
                    <a:ln>
                      <a:noFill/>
                    </a:ln>
                  </pic:spPr>
                </pic:pic>
              </a:graphicData>
            </a:graphic>
          </wp:inline>
        </w:drawing>
      </w:r>
    </w:p>
    <w:p w:rsidR="00021A6B" w:rsidRPr="00CE6D1B" w:rsidRDefault="00021A6B" w:rsidP="005B5A36">
      <w:pPr>
        <w:rPr>
          <w:rFonts w:ascii="Segoe UI" w:eastAsia="Times New Roman" w:hAnsi="Segoe UI" w:cs="Segoe UI"/>
          <w:b/>
          <w:bCs/>
          <w:color w:val="FF0000"/>
          <w:lang w:eastAsia="en-GB"/>
        </w:rPr>
      </w:pPr>
    </w:p>
    <w:p w:rsidR="00CE6D1B" w:rsidRPr="00E740B1" w:rsidRDefault="00CE6D1B" w:rsidP="005B5A36">
      <w:pPr>
        <w:rPr>
          <w:rFonts w:ascii="Segoe UI" w:eastAsia="Times New Roman" w:hAnsi="Segoe UI" w:cs="Segoe UI"/>
          <w:lang w:eastAsia="en-GB"/>
        </w:rPr>
      </w:pPr>
      <w:r w:rsidRPr="00E740B1">
        <w:rPr>
          <w:rFonts w:ascii="Segoe UI" w:eastAsia="Times New Roman" w:hAnsi="Segoe UI" w:cs="Segoe UI"/>
          <w:lang w:eastAsia="en-GB"/>
        </w:rPr>
        <w:t xml:space="preserve">The referral </w:t>
      </w:r>
      <w:r w:rsidR="005B48EB" w:rsidRPr="00E740B1">
        <w:rPr>
          <w:rFonts w:ascii="Segoe UI" w:eastAsia="Times New Roman" w:hAnsi="Segoe UI" w:cs="Segoe UI"/>
          <w:lang w:eastAsia="en-GB"/>
        </w:rPr>
        <w:t xml:space="preserve">is </w:t>
      </w:r>
      <w:r w:rsidRPr="00E740B1">
        <w:rPr>
          <w:rFonts w:ascii="Segoe UI" w:eastAsia="Times New Roman" w:hAnsi="Segoe UI" w:cs="Segoe UI"/>
          <w:lang w:eastAsia="en-GB"/>
        </w:rPr>
        <w:t>sent to the team tray of Families Come First</w:t>
      </w:r>
      <w:r w:rsidR="005B48EB" w:rsidRPr="00E740B1">
        <w:rPr>
          <w:rFonts w:ascii="Segoe UI" w:eastAsia="Times New Roman" w:hAnsi="Segoe UI" w:cs="Segoe UI"/>
          <w:lang w:eastAsia="en-GB"/>
        </w:rPr>
        <w:t xml:space="preserve"> (FCF) and will </w:t>
      </w:r>
      <w:r w:rsidR="00EF13D6">
        <w:rPr>
          <w:rFonts w:ascii="Segoe UI" w:eastAsia="Times New Roman" w:hAnsi="Segoe UI" w:cs="Segoe UI"/>
          <w:lang w:eastAsia="en-GB"/>
        </w:rPr>
        <w:t xml:space="preserve">ordinarily </w:t>
      </w:r>
      <w:r w:rsidR="005B48EB" w:rsidRPr="00E740B1">
        <w:rPr>
          <w:rFonts w:ascii="Segoe UI" w:eastAsia="Times New Roman" w:hAnsi="Segoe UI" w:cs="Segoe UI"/>
          <w:lang w:eastAsia="en-GB"/>
        </w:rPr>
        <w:t xml:space="preserve">be responded to within 24 hours. </w:t>
      </w:r>
      <w:r w:rsidRPr="00E740B1">
        <w:rPr>
          <w:rFonts w:ascii="Segoe UI" w:eastAsia="Times New Roman" w:hAnsi="Segoe UI" w:cs="Segoe UI"/>
          <w:lang w:eastAsia="en-GB"/>
        </w:rPr>
        <w:t xml:space="preserve"> </w:t>
      </w:r>
    </w:p>
    <w:p w:rsidR="007F64CF" w:rsidRDefault="007F64CF" w:rsidP="005B5A36">
      <w:pPr>
        <w:rPr>
          <w:rFonts w:ascii="Segoe UI" w:eastAsia="Times New Roman" w:hAnsi="Segoe UI" w:cs="Segoe UI"/>
          <w:lang w:eastAsia="en-GB"/>
        </w:rPr>
      </w:pPr>
    </w:p>
    <w:p w:rsidR="007F64CF" w:rsidRDefault="007F64CF" w:rsidP="005B5A36">
      <w:pPr>
        <w:rPr>
          <w:rFonts w:ascii="Segoe UI" w:eastAsia="Times New Roman" w:hAnsi="Segoe UI" w:cs="Segoe UI"/>
          <w:lang w:eastAsia="en-GB"/>
        </w:rPr>
      </w:pPr>
    </w:p>
    <w:p w:rsidR="007F64CF" w:rsidRDefault="007F64CF" w:rsidP="005B5A36">
      <w:pPr>
        <w:rPr>
          <w:rFonts w:ascii="Segoe UI" w:eastAsia="Times New Roman" w:hAnsi="Segoe UI" w:cs="Segoe UI"/>
          <w:lang w:eastAsia="en-GB"/>
        </w:rPr>
      </w:pPr>
    </w:p>
    <w:p w:rsidR="00EF13D6" w:rsidRDefault="00EF13D6" w:rsidP="00EF13D6">
      <w:pPr>
        <w:rPr>
          <w:rFonts w:ascii="Segoe UI" w:eastAsia="Times New Roman" w:hAnsi="Segoe UI" w:cs="Segoe UI"/>
          <w:lang w:eastAsia="en-GB"/>
        </w:rPr>
      </w:pPr>
      <w:r w:rsidRPr="00E740B1">
        <w:rPr>
          <w:rFonts w:ascii="Segoe UI" w:eastAsia="Times New Roman" w:hAnsi="Segoe UI" w:cs="Segoe UI"/>
          <w:lang w:eastAsia="en-GB"/>
        </w:rPr>
        <w:t>Where there is a need for urgent Edge of Care support</w:t>
      </w:r>
      <w:r>
        <w:rPr>
          <w:rFonts w:ascii="Segoe UI" w:eastAsia="Times New Roman" w:hAnsi="Segoe UI" w:cs="Segoe UI"/>
          <w:lang w:eastAsia="en-GB"/>
        </w:rPr>
        <w:t xml:space="preserve"> </w:t>
      </w:r>
      <w:r w:rsidRPr="00E740B1">
        <w:rPr>
          <w:rFonts w:ascii="Segoe UI" w:eastAsia="Times New Roman" w:hAnsi="Segoe UI" w:cs="Segoe UI"/>
          <w:lang w:eastAsia="en-GB"/>
        </w:rPr>
        <w:t>because of escalating risk</w:t>
      </w:r>
      <w:r>
        <w:rPr>
          <w:rFonts w:ascii="Segoe UI" w:eastAsia="Times New Roman" w:hAnsi="Segoe UI" w:cs="Segoe UI"/>
          <w:lang w:eastAsia="en-GB"/>
        </w:rPr>
        <w:t xml:space="preserve"> </w:t>
      </w:r>
      <w:r w:rsidRPr="00E740B1">
        <w:rPr>
          <w:rFonts w:ascii="Segoe UI" w:eastAsia="Times New Roman" w:hAnsi="Segoe UI" w:cs="Segoe UI"/>
          <w:lang w:eastAsia="en-GB"/>
        </w:rPr>
        <w:t xml:space="preserve">it is important for the currently allocated social worker to make immediate phone contact with the Families Come First Management team to make this request, followed by a completed referral form. </w:t>
      </w:r>
    </w:p>
    <w:p w:rsidR="00EF13D6" w:rsidRPr="002E29B9" w:rsidRDefault="00EF13D6" w:rsidP="005B5A36">
      <w:pPr>
        <w:rPr>
          <w:rFonts w:ascii="Segoe UI" w:eastAsia="Times New Roman" w:hAnsi="Segoe UI" w:cs="Segoe UI"/>
          <w:b/>
          <w:bCs/>
          <w:lang w:eastAsia="en-GB"/>
        </w:rPr>
      </w:pPr>
      <w:r>
        <w:rPr>
          <w:rFonts w:ascii="Segoe UI" w:eastAsia="Times New Roman" w:hAnsi="Segoe UI" w:cs="Segoe UI"/>
          <w:b/>
          <w:bCs/>
          <w:lang w:eastAsia="en-GB"/>
        </w:rPr>
        <w:t>Team Manager</w:t>
      </w:r>
      <w:r w:rsidR="002E29B9">
        <w:rPr>
          <w:rFonts w:ascii="Segoe UI" w:eastAsia="Times New Roman" w:hAnsi="Segoe UI" w:cs="Segoe UI"/>
          <w:b/>
          <w:bCs/>
          <w:lang w:eastAsia="en-GB"/>
        </w:rPr>
        <w:t xml:space="preserve">: </w:t>
      </w:r>
      <w:r>
        <w:rPr>
          <w:rFonts w:ascii="Segoe UI" w:eastAsia="Times New Roman" w:hAnsi="Segoe UI" w:cs="Segoe UI"/>
          <w:b/>
          <w:bCs/>
          <w:lang w:eastAsia="en-GB"/>
        </w:rPr>
        <w:t xml:space="preserve"> </w:t>
      </w:r>
      <w:r w:rsidRPr="002E29B9">
        <w:rPr>
          <w:rFonts w:ascii="Segoe UI" w:eastAsia="Times New Roman" w:hAnsi="Segoe UI" w:cs="Segoe UI"/>
          <w:b/>
          <w:bCs/>
          <w:lang w:eastAsia="en-GB"/>
        </w:rPr>
        <w:t>Heather Dudfield</w:t>
      </w:r>
    </w:p>
    <w:p w:rsidR="00EF13D6" w:rsidRPr="00EF13D6" w:rsidRDefault="00EF13D6" w:rsidP="005B5A36">
      <w:pPr>
        <w:rPr>
          <w:rFonts w:ascii="Segoe UI" w:eastAsia="Times New Roman" w:hAnsi="Segoe UI" w:cs="Segoe UI"/>
          <w:b/>
          <w:bCs/>
          <w:lang w:eastAsia="en-GB"/>
        </w:rPr>
      </w:pPr>
      <w:r w:rsidRPr="00EF13D6">
        <w:rPr>
          <w:rFonts w:ascii="Segoe UI" w:eastAsia="Times New Roman" w:hAnsi="Segoe UI" w:cs="Segoe UI"/>
          <w:b/>
          <w:bCs/>
          <w:lang w:eastAsia="en-GB"/>
        </w:rPr>
        <w:t>Duty Number:</w:t>
      </w:r>
      <w:r>
        <w:rPr>
          <w:rFonts w:ascii="Segoe UI" w:eastAsia="Times New Roman" w:hAnsi="Segoe UI" w:cs="Segoe UI"/>
          <w:b/>
          <w:bCs/>
          <w:lang w:eastAsia="en-GB"/>
        </w:rPr>
        <w:t xml:space="preserve"> </w:t>
      </w:r>
      <w:r w:rsidR="002E29B9">
        <w:rPr>
          <w:rFonts w:ascii="Segoe UI" w:eastAsia="Times New Roman" w:hAnsi="Segoe UI" w:cs="Segoe UI"/>
          <w:b/>
          <w:bCs/>
          <w:lang w:eastAsia="en-GB"/>
        </w:rPr>
        <w:t xml:space="preserve"> </w:t>
      </w:r>
      <w:r w:rsidR="002E29B9" w:rsidRPr="002E29B9">
        <w:rPr>
          <w:rFonts w:ascii="Arial" w:hAnsi="Arial" w:cs="Arial"/>
          <w:b/>
          <w:bCs/>
          <w:color w:val="000000"/>
          <w:sz w:val="24"/>
          <w:szCs w:val="24"/>
        </w:rPr>
        <w:t>01384 815676</w:t>
      </w:r>
    </w:p>
    <w:p w:rsidR="002E29B9" w:rsidRDefault="002E29B9" w:rsidP="005B5A36">
      <w:pPr>
        <w:rPr>
          <w:rFonts w:ascii="Segoe UI" w:eastAsia="Times New Roman" w:hAnsi="Segoe UI" w:cs="Segoe UI"/>
          <w:lang w:eastAsia="en-GB"/>
        </w:rPr>
      </w:pPr>
    </w:p>
    <w:p w:rsidR="00CE6D1B" w:rsidRPr="00E740B1" w:rsidRDefault="00CE6D1B" w:rsidP="005B5A36">
      <w:pPr>
        <w:rPr>
          <w:rFonts w:ascii="Segoe UI" w:eastAsia="Times New Roman" w:hAnsi="Segoe UI" w:cs="Segoe UI"/>
          <w:lang w:eastAsia="en-GB"/>
        </w:rPr>
      </w:pPr>
      <w:r w:rsidRPr="00E740B1">
        <w:rPr>
          <w:rFonts w:ascii="Segoe UI" w:eastAsia="Times New Roman" w:hAnsi="Segoe UI" w:cs="Segoe UI"/>
          <w:lang w:eastAsia="en-GB"/>
        </w:rPr>
        <w:t>Before allocation</w:t>
      </w:r>
      <w:r w:rsidR="005B48EB" w:rsidRPr="00E740B1">
        <w:rPr>
          <w:rFonts w:ascii="Segoe UI" w:eastAsia="Times New Roman" w:hAnsi="Segoe UI" w:cs="Segoe UI"/>
          <w:lang w:eastAsia="en-GB"/>
        </w:rPr>
        <w:t xml:space="preserve"> to F</w:t>
      </w:r>
      <w:r w:rsidR="00EF13D6">
        <w:rPr>
          <w:rFonts w:ascii="Segoe UI" w:eastAsia="Times New Roman" w:hAnsi="Segoe UI" w:cs="Segoe UI"/>
          <w:lang w:eastAsia="en-GB"/>
        </w:rPr>
        <w:t xml:space="preserve">amilies </w:t>
      </w:r>
      <w:r w:rsidR="005B48EB" w:rsidRPr="00E740B1">
        <w:rPr>
          <w:rFonts w:ascii="Segoe UI" w:eastAsia="Times New Roman" w:hAnsi="Segoe UI" w:cs="Segoe UI"/>
          <w:lang w:eastAsia="en-GB"/>
        </w:rPr>
        <w:t>C</w:t>
      </w:r>
      <w:r w:rsidR="00EF13D6">
        <w:rPr>
          <w:rFonts w:ascii="Segoe UI" w:eastAsia="Times New Roman" w:hAnsi="Segoe UI" w:cs="Segoe UI"/>
          <w:lang w:eastAsia="en-GB"/>
        </w:rPr>
        <w:t xml:space="preserve">ome </w:t>
      </w:r>
      <w:r w:rsidR="005B48EB" w:rsidRPr="00E740B1">
        <w:rPr>
          <w:rFonts w:ascii="Segoe UI" w:eastAsia="Times New Roman" w:hAnsi="Segoe UI" w:cs="Segoe UI"/>
          <w:lang w:eastAsia="en-GB"/>
        </w:rPr>
        <w:t>F</w:t>
      </w:r>
      <w:r w:rsidR="00EF13D6">
        <w:rPr>
          <w:rFonts w:ascii="Segoe UI" w:eastAsia="Times New Roman" w:hAnsi="Segoe UI" w:cs="Segoe UI"/>
          <w:lang w:eastAsia="en-GB"/>
        </w:rPr>
        <w:t>irst (FCF)</w:t>
      </w:r>
      <w:r w:rsidR="005B48EB" w:rsidRPr="00E740B1">
        <w:rPr>
          <w:rFonts w:ascii="Segoe UI" w:eastAsia="Times New Roman" w:hAnsi="Segoe UI" w:cs="Segoe UI"/>
          <w:lang w:eastAsia="en-GB"/>
        </w:rPr>
        <w:t xml:space="preserve"> </w:t>
      </w:r>
      <w:r w:rsidRPr="00E740B1">
        <w:rPr>
          <w:rFonts w:ascii="Segoe UI" w:eastAsia="Times New Roman" w:hAnsi="Segoe UI" w:cs="Segoe UI"/>
          <w:lang w:eastAsia="en-GB"/>
        </w:rPr>
        <w:t xml:space="preserve">a discussion will take place between the </w:t>
      </w:r>
      <w:r w:rsidR="00CD1131" w:rsidRPr="00E740B1">
        <w:rPr>
          <w:rFonts w:ascii="Segoe UI" w:eastAsia="Times New Roman" w:hAnsi="Segoe UI" w:cs="Segoe UI"/>
          <w:lang w:eastAsia="en-GB"/>
        </w:rPr>
        <w:t xml:space="preserve">Advanced Social Work Practitioner (ASWP) </w:t>
      </w:r>
      <w:r w:rsidRPr="00E740B1">
        <w:rPr>
          <w:rFonts w:ascii="Segoe UI" w:eastAsia="Times New Roman" w:hAnsi="Segoe UI" w:cs="Segoe UI"/>
          <w:lang w:eastAsia="en-GB"/>
        </w:rPr>
        <w:t xml:space="preserve">and the current allocated Social Worker to </w:t>
      </w:r>
      <w:r w:rsidR="005B48EB" w:rsidRPr="00E740B1">
        <w:rPr>
          <w:rFonts w:ascii="Segoe UI" w:eastAsia="Times New Roman" w:hAnsi="Segoe UI" w:cs="Segoe UI"/>
          <w:lang w:eastAsia="en-GB"/>
        </w:rPr>
        <w:t xml:space="preserve">develop further information and inform swift decision making. </w:t>
      </w:r>
      <w:r w:rsidRPr="00E740B1">
        <w:rPr>
          <w:rFonts w:ascii="Segoe UI" w:eastAsia="Times New Roman" w:hAnsi="Segoe UI" w:cs="Segoe UI"/>
          <w:lang w:eastAsia="en-GB"/>
        </w:rPr>
        <w:t>Where required a discussion with the</w:t>
      </w:r>
      <w:r w:rsidR="005B48EB" w:rsidRPr="00E740B1">
        <w:rPr>
          <w:rFonts w:ascii="Segoe UI" w:eastAsia="Times New Roman" w:hAnsi="Segoe UI" w:cs="Segoe UI"/>
          <w:lang w:eastAsia="en-GB"/>
        </w:rPr>
        <w:t xml:space="preserve"> family will be undertaken by the ASWP. </w:t>
      </w:r>
      <w:r w:rsidRPr="00E740B1">
        <w:rPr>
          <w:rFonts w:ascii="Segoe UI" w:eastAsia="Times New Roman" w:hAnsi="Segoe UI" w:cs="Segoe UI"/>
          <w:lang w:eastAsia="en-GB"/>
        </w:rPr>
        <w:t xml:space="preserve">  </w:t>
      </w:r>
    </w:p>
    <w:p w:rsidR="00CD1131" w:rsidRPr="00E740B1" w:rsidRDefault="00CD1131" w:rsidP="005B5A36">
      <w:pPr>
        <w:rPr>
          <w:rFonts w:ascii="Segoe UI" w:eastAsia="Times New Roman" w:hAnsi="Segoe UI" w:cs="Segoe UI"/>
          <w:lang w:eastAsia="en-GB"/>
        </w:rPr>
      </w:pPr>
      <w:r w:rsidRPr="00E740B1">
        <w:rPr>
          <w:rFonts w:ascii="Segoe UI" w:eastAsia="Times New Roman" w:hAnsi="Segoe UI" w:cs="Segoe UI"/>
          <w:lang w:eastAsia="en-GB"/>
        </w:rPr>
        <w:t xml:space="preserve">Families </w:t>
      </w:r>
      <w:r w:rsidR="005B48EB" w:rsidRPr="00E740B1">
        <w:rPr>
          <w:rFonts w:ascii="Segoe UI" w:eastAsia="Times New Roman" w:hAnsi="Segoe UI" w:cs="Segoe UI"/>
          <w:lang w:eastAsia="en-GB"/>
        </w:rPr>
        <w:t xml:space="preserve">Come </w:t>
      </w:r>
      <w:r w:rsidRPr="00E740B1">
        <w:rPr>
          <w:rFonts w:ascii="Segoe UI" w:eastAsia="Times New Roman" w:hAnsi="Segoe UI" w:cs="Segoe UI"/>
          <w:lang w:eastAsia="en-GB"/>
        </w:rPr>
        <w:t xml:space="preserve">First aims to hold </w:t>
      </w:r>
      <w:proofErr w:type="gramStart"/>
      <w:r w:rsidR="00EF13D6">
        <w:rPr>
          <w:rFonts w:ascii="Segoe UI" w:eastAsia="Times New Roman" w:hAnsi="Segoe UI" w:cs="Segoe UI"/>
          <w:lang w:eastAsia="en-GB"/>
        </w:rPr>
        <w:t>all of</w:t>
      </w:r>
      <w:proofErr w:type="gramEnd"/>
      <w:r w:rsidR="00EF13D6">
        <w:rPr>
          <w:rFonts w:ascii="Segoe UI" w:eastAsia="Times New Roman" w:hAnsi="Segoe UI" w:cs="Segoe UI"/>
          <w:lang w:eastAsia="en-GB"/>
        </w:rPr>
        <w:t xml:space="preserve"> </w:t>
      </w:r>
      <w:r w:rsidRPr="00E740B1">
        <w:rPr>
          <w:rFonts w:ascii="Segoe UI" w:eastAsia="Times New Roman" w:hAnsi="Segoe UI" w:cs="Segoe UI"/>
          <w:lang w:eastAsia="en-GB"/>
        </w:rPr>
        <w:t>these initial discussions</w:t>
      </w:r>
      <w:r w:rsidR="005B48EB" w:rsidRPr="00E740B1">
        <w:rPr>
          <w:rFonts w:ascii="Segoe UI" w:eastAsia="Times New Roman" w:hAnsi="Segoe UI" w:cs="Segoe UI"/>
          <w:lang w:eastAsia="en-GB"/>
        </w:rPr>
        <w:t xml:space="preserve"> within the 24hr window. </w:t>
      </w:r>
      <w:r w:rsidRPr="00E740B1">
        <w:rPr>
          <w:rFonts w:ascii="Segoe UI" w:eastAsia="Times New Roman" w:hAnsi="Segoe UI" w:cs="Segoe UI"/>
          <w:lang w:eastAsia="en-GB"/>
        </w:rPr>
        <w:t xml:space="preserve"> </w:t>
      </w:r>
    </w:p>
    <w:p w:rsidR="00E740B1" w:rsidRDefault="00E740B1" w:rsidP="005B48EB">
      <w:pPr>
        <w:rPr>
          <w:rFonts w:ascii="Segoe UI" w:eastAsia="Times New Roman" w:hAnsi="Segoe UI" w:cs="Segoe UI"/>
          <w:lang w:eastAsia="en-GB"/>
        </w:rPr>
      </w:pPr>
      <w:r>
        <w:rPr>
          <w:rFonts w:ascii="Segoe UI" w:eastAsia="Times New Roman" w:hAnsi="Segoe UI" w:cs="Segoe UI"/>
          <w:lang w:eastAsia="en-GB"/>
        </w:rPr>
        <w:t xml:space="preserve">Families Come First is not a crisis team but can provide a quick response to requests for intensive support for Child </w:t>
      </w:r>
      <w:r w:rsidR="008F0054">
        <w:rPr>
          <w:rFonts w:ascii="Segoe UI" w:eastAsia="Times New Roman" w:hAnsi="Segoe UI" w:cs="Segoe UI"/>
          <w:lang w:eastAsia="en-GB"/>
        </w:rPr>
        <w:t>in</w:t>
      </w:r>
      <w:r>
        <w:rPr>
          <w:rFonts w:ascii="Segoe UI" w:eastAsia="Times New Roman" w:hAnsi="Segoe UI" w:cs="Segoe UI"/>
          <w:lang w:eastAsia="en-GB"/>
        </w:rPr>
        <w:t xml:space="preserve"> Need </w:t>
      </w:r>
      <w:r w:rsidR="008F0054">
        <w:rPr>
          <w:rFonts w:ascii="Segoe UI" w:eastAsia="Times New Roman" w:hAnsi="Segoe UI" w:cs="Segoe UI"/>
          <w:lang w:eastAsia="en-GB"/>
        </w:rPr>
        <w:t xml:space="preserve">families. </w:t>
      </w:r>
      <w:r>
        <w:rPr>
          <w:rFonts w:ascii="Segoe UI" w:eastAsia="Times New Roman" w:hAnsi="Segoe UI" w:cs="Segoe UI"/>
          <w:lang w:eastAsia="en-GB"/>
        </w:rPr>
        <w:t xml:space="preserve"> </w:t>
      </w:r>
    </w:p>
    <w:p w:rsidR="00021A6B" w:rsidRPr="00E740B1" w:rsidRDefault="005B48EB" w:rsidP="005B5A36">
      <w:pPr>
        <w:rPr>
          <w:rFonts w:ascii="Segoe UI" w:eastAsia="Times New Roman" w:hAnsi="Segoe UI" w:cs="Segoe UI"/>
          <w:lang w:eastAsia="en-GB"/>
        </w:rPr>
      </w:pPr>
      <w:r w:rsidRPr="00E740B1">
        <w:rPr>
          <w:rFonts w:ascii="Segoe UI" w:eastAsia="Times New Roman" w:hAnsi="Segoe UI" w:cs="Segoe UI"/>
          <w:lang w:eastAsia="en-GB"/>
        </w:rPr>
        <w:t xml:space="preserve">Once allocated to FCF a joint introductory visit should take place during the co-working stage. </w:t>
      </w:r>
      <w:r w:rsidR="00EF13D6">
        <w:rPr>
          <w:rFonts w:ascii="Segoe UI" w:eastAsia="Times New Roman" w:hAnsi="Segoe UI" w:cs="Segoe UI"/>
          <w:lang w:eastAsia="en-GB"/>
        </w:rPr>
        <w:t>When completed and the family a</w:t>
      </w:r>
      <w:r w:rsidR="00021A6B" w:rsidRPr="00E740B1">
        <w:rPr>
          <w:rFonts w:ascii="Segoe UI" w:eastAsia="Times New Roman" w:hAnsi="Segoe UI" w:cs="Segoe UI"/>
          <w:lang w:eastAsia="en-GB"/>
        </w:rPr>
        <w:t xml:space="preserve">re fully informed about </w:t>
      </w:r>
      <w:r w:rsidR="00C25A95" w:rsidRPr="00E740B1">
        <w:rPr>
          <w:rFonts w:ascii="Segoe UI" w:eastAsia="Times New Roman" w:hAnsi="Segoe UI" w:cs="Segoe UI"/>
          <w:lang w:eastAsia="en-GB"/>
        </w:rPr>
        <w:t xml:space="preserve">the changes in </w:t>
      </w:r>
      <w:r w:rsidR="00780E1E" w:rsidRPr="00E740B1">
        <w:rPr>
          <w:rFonts w:ascii="Segoe UI" w:eastAsia="Times New Roman" w:hAnsi="Segoe UI" w:cs="Segoe UI"/>
          <w:lang w:eastAsia="en-GB"/>
        </w:rPr>
        <w:t>professionals, an</w:t>
      </w:r>
      <w:r w:rsidR="00C25A95" w:rsidRPr="00E740B1">
        <w:rPr>
          <w:rFonts w:ascii="Segoe UI" w:eastAsia="Times New Roman" w:hAnsi="Segoe UI" w:cs="Segoe UI"/>
          <w:lang w:eastAsia="en-GB"/>
        </w:rPr>
        <w:t xml:space="preserve"> appropriate point of transfer should be identified, ordina</w:t>
      </w:r>
      <w:r w:rsidR="00E740B1" w:rsidRPr="00E740B1">
        <w:rPr>
          <w:rFonts w:ascii="Segoe UI" w:eastAsia="Times New Roman" w:hAnsi="Segoe UI" w:cs="Segoe UI"/>
          <w:lang w:eastAsia="en-GB"/>
        </w:rPr>
        <w:t>rily</w:t>
      </w:r>
      <w:r w:rsidR="00C25A95" w:rsidRPr="00E740B1">
        <w:rPr>
          <w:rFonts w:ascii="Segoe UI" w:eastAsia="Times New Roman" w:hAnsi="Segoe UI" w:cs="Segoe UI"/>
          <w:lang w:eastAsia="en-GB"/>
        </w:rPr>
        <w:t xml:space="preserve"> this will </w:t>
      </w:r>
      <w:r w:rsidR="00780E1E" w:rsidRPr="00E740B1">
        <w:rPr>
          <w:rFonts w:ascii="Segoe UI" w:eastAsia="Times New Roman" w:hAnsi="Segoe UI" w:cs="Segoe UI"/>
          <w:lang w:eastAsia="en-GB"/>
        </w:rPr>
        <w:t xml:space="preserve">be </w:t>
      </w:r>
      <w:r w:rsidR="004D1F8D" w:rsidRPr="00E740B1">
        <w:rPr>
          <w:rFonts w:ascii="Segoe UI" w:eastAsia="Times New Roman" w:hAnsi="Segoe UI" w:cs="Segoe UI"/>
          <w:lang w:eastAsia="en-GB"/>
        </w:rPr>
        <w:t xml:space="preserve">the </w:t>
      </w:r>
      <w:r w:rsidR="00780E1E" w:rsidRPr="00E740B1">
        <w:rPr>
          <w:rFonts w:ascii="Segoe UI" w:eastAsia="Times New Roman" w:hAnsi="Segoe UI" w:cs="Segoe UI"/>
          <w:lang w:eastAsia="en-GB"/>
        </w:rPr>
        <w:t xml:space="preserve">Child </w:t>
      </w:r>
      <w:proofErr w:type="gramStart"/>
      <w:r w:rsidR="00780E1E" w:rsidRPr="00E740B1">
        <w:rPr>
          <w:rFonts w:ascii="Segoe UI" w:eastAsia="Times New Roman" w:hAnsi="Segoe UI" w:cs="Segoe UI"/>
          <w:lang w:eastAsia="en-GB"/>
        </w:rPr>
        <w:t>In</w:t>
      </w:r>
      <w:proofErr w:type="gramEnd"/>
      <w:r w:rsidR="00780E1E" w:rsidRPr="00E740B1">
        <w:rPr>
          <w:rFonts w:ascii="Segoe UI" w:eastAsia="Times New Roman" w:hAnsi="Segoe UI" w:cs="Segoe UI"/>
          <w:lang w:eastAsia="en-GB"/>
        </w:rPr>
        <w:t xml:space="preserve"> Need meeting. </w:t>
      </w:r>
      <w:r w:rsidR="00C25A95" w:rsidRPr="00E740B1">
        <w:rPr>
          <w:rFonts w:ascii="Segoe UI" w:eastAsia="Times New Roman" w:hAnsi="Segoe UI" w:cs="Segoe UI"/>
          <w:lang w:eastAsia="en-GB"/>
        </w:rPr>
        <w:t xml:space="preserve"> </w:t>
      </w:r>
    </w:p>
    <w:p w:rsidR="001B1E03" w:rsidRPr="00B01B18" w:rsidRDefault="001B1E03" w:rsidP="005B5A36">
      <w:pPr>
        <w:rPr>
          <w:rFonts w:ascii="Segoe UI" w:eastAsia="Times New Roman" w:hAnsi="Segoe UI" w:cs="Segoe UI"/>
          <w:color w:val="444444"/>
          <w:lang w:eastAsia="en-GB"/>
        </w:rPr>
      </w:pPr>
    </w:p>
    <w:p w:rsidR="001B1E03" w:rsidRPr="00B01B18" w:rsidRDefault="001B1E03" w:rsidP="005B5A36">
      <w:pPr>
        <w:rPr>
          <w:rFonts w:ascii="Segoe UI" w:eastAsia="Times New Roman" w:hAnsi="Segoe UI" w:cs="Segoe UI"/>
          <w:b/>
          <w:color w:val="7030A0"/>
          <w:lang w:eastAsia="en-GB"/>
        </w:rPr>
      </w:pPr>
    </w:p>
    <w:p w:rsidR="00573B07" w:rsidRPr="008A4B22" w:rsidRDefault="00573B07" w:rsidP="005B5A36">
      <w:pPr>
        <w:rPr>
          <w:rFonts w:ascii="Segoe UI" w:eastAsia="Times New Roman" w:hAnsi="Segoe UI" w:cs="Segoe UI"/>
          <w:b/>
          <w:bCs/>
          <w:color w:val="7030A0"/>
          <w:sz w:val="24"/>
          <w:szCs w:val="24"/>
          <w:lang w:eastAsia="en-GB"/>
        </w:rPr>
      </w:pPr>
      <w:r w:rsidRPr="008A4B22">
        <w:rPr>
          <w:rFonts w:ascii="Segoe UI" w:eastAsia="Times New Roman" w:hAnsi="Segoe UI" w:cs="Segoe UI"/>
          <w:b/>
          <w:bCs/>
          <w:color w:val="7030A0"/>
          <w:sz w:val="24"/>
          <w:szCs w:val="24"/>
          <w:lang w:eastAsia="en-GB"/>
        </w:rPr>
        <w:t xml:space="preserve">Requesting Child in Need support. </w:t>
      </w:r>
      <w:r w:rsidR="00EF13D6">
        <w:rPr>
          <w:rFonts w:ascii="Segoe UI" w:eastAsia="Times New Roman" w:hAnsi="Segoe UI" w:cs="Segoe UI"/>
          <w:b/>
          <w:bCs/>
          <w:color w:val="7030A0"/>
          <w:sz w:val="24"/>
          <w:szCs w:val="24"/>
          <w:lang w:eastAsia="en-GB"/>
        </w:rPr>
        <w:t>(Not Edge of Care)</w:t>
      </w:r>
    </w:p>
    <w:p w:rsidR="00573B07" w:rsidRDefault="00573B07" w:rsidP="005B5A36">
      <w:pPr>
        <w:rPr>
          <w:rFonts w:ascii="Segoe UI" w:eastAsia="Times New Roman" w:hAnsi="Segoe UI" w:cs="Segoe UI"/>
          <w:lang w:eastAsia="en-GB"/>
        </w:rPr>
      </w:pPr>
      <w:r w:rsidRPr="00573B07">
        <w:rPr>
          <w:rFonts w:ascii="Segoe UI" w:eastAsia="Times New Roman" w:hAnsi="Segoe UI" w:cs="Segoe UI"/>
          <w:lang w:eastAsia="en-GB"/>
        </w:rPr>
        <w:t xml:space="preserve">Families Come First will </w:t>
      </w:r>
      <w:r>
        <w:rPr>
          <w:rFonts w:ascii="Segoe UI" w:eastAsia="Times New Roman" w:hAnsi="Segoe UI" w:cs="Segoe UI"/>
          <w:lang w:eastAsia="en-GB"/>
        </w:rPr>
        <w:t xml:space="preserve">now work with our colleagues in the Assessment team to </w:t>
      </w:r>
      <w:r w:rsidR="008F0054">
        <w:rPr>
          <w:rFonts w:ascii="Segoe UI" w:eastAsia="Times New Roman" w:hAnsi="Segoe UI" w:cs="Segoe UI"/>
          <w:lang w:eastAsia="en-GB"/>
        </w:rPr>
        <w:t>transfer</w:t>
      </w:r>
      <w:r>
        <w:rPr>
          <w:rFonts w:ascii="Segoe UI" w:eastAsia="Times New Roman" w:hAnsi="Segoe UI" w:cs="Segoe UI"/>
          <w:lang w:eastAsia="en-GB"/>
        </w:rPr>
        <w:t xml:space="preserve"> Child </w:t>
      </w:r>
      <w:r w:rsidR="008F0054">
        <w:rPr>
          <w:rFonts w:ascii="Segoe UI" w:eastAsia="Times New Roman" w:hAnsi="Segoe UI" w:cs="Segoe UI"/>
          <w:lang w:eastAsia="en-GB"/>
        </w:rPr>
        <w:t>in</w:t>
      </w:r>
      <w:r>
        <w:rPr>
          <w:rFonts w:ascii="Segoe UI" w:eastAsia="Times New Roman" w:hAnsi="Segoe UI" w:cs="Segoe UI"/>
          <w:lang w:eastAsia="en-GB"/>
        </w:rPr>
        <w:t xml:space="preserve"> Need Families</w:t>
      </w:r>
      <w:r w:rsidR="008F0054">
        <w:rPr>
          <w:rFonts w:ascii="Segoe UI" w:eastAsia="Times New Roman" w:hAnsi="Segoe UI" w:cs="Segoe UI"/>
          <w:lang w:eastAsia="en-GB"/>
        </w:rPr>
        <w:t xml:space="preserve">. </w:t>
      </w:r>
      <w:r>
        <w:rPr>
          <w:rFonts w:ascii="Segoe UI" w:eastAsia="Times New Roman" w:hAnsi="Segoe UI" w:cs="Segoe UI"/>
          <w:lang w:eastAsia="en-GB"/>
        </w:rPr>
        <w:t xml:space="preserve"> </w:t>
      </w:r>
    </w:p>
    <w:p w:rsidR="00573B07" w:rsidRDefault="00573B07" w:rsidP="008C1B84">
      <w:pPr>
        <w:pStyle w:val="ListParagraph"/>
        <w:numPr>
          <w:ilvl w:val="0"/>
          <w:numId w:val="17"/>
        </w:numPr>
        <w:rPr>
          <w:rFonts w:ascii="Segoe UI" w:eastAsia="Times New Roman" w:hAnsi="Segoe UI" w:cs="Segoe UI"/>
          <w:lang w:eastAsia="en-GB"/>
        </w:rPr>
      </w:pPr>
      <w:r w:rsidRPr="008C1B84">
        <w:rPr>
          <w:rFonts w:ascii="Segoe UI" w:eastAsia="Times New Roman" w:hAnsi="Segoe UI" w:cs="Segoe UI"/>
          <w:lang w:eastAsia="en-GB"/>
        </w:rPr>
        <w:t xml:space="preserve">The Assessment Team will have completed a CYPA assessment </w:t>
      </w:r>
      <w:r w:rsidR="008C1B84" w:rsidRPr="008C1B84">
        <w:rPr>
          <w:rFonts w:ascii="Segoe UI" w:eastAsia="Times New Roman" w:hAnsi="Segoe UI" w:cs="Segoe UI"/>
          <w:lang w:eastAsia="en-GB"/>
        </w:rPr>
        <w:t xml:space="preserve">that details the need for a Child in Need plan. </w:t>
      </w:r>
    </w:p>
    <w:p w:rsidR="008C1B84" w:rsidRDefault="008C1B84" w:rsidP="008C1B84">
      <w:pPr>
        <w:pStyle w:val="ListParagraph"/>
        <w:numPr>
          <w:ilvl w:val="0"/>
          <w:numId w:val="17"/>
        </w:numPr>
        <w:rPr>
          <w:rFonts w:ascii="Segoe UI" w:eastAsia="Times New Roman" w:hAnsi="Segoe UI" w:cs="Segoe UI"/>
          <w:lang w:eastAsia="en-GB"/>
        </w:rPr>
      </w:pPr>
      <w:r>
        <w:rPr>
          <w:rFonts w:ascii="Segoe UI" w:eastAsia="Times New Roman" w:hAnsi="Segoe UI" w:cs="Segoe UI"/>
          <w:lang w:eastAsia="en-GB"/>
        </w:rPr>
        <w:t>An LCS transfer summary</w:t>
      </w:r>
      <w:r w:rsidR="00053A2A">
        <w:rPr>
          <w:rFonts w:ascii="Segoe UI" w:eastAsia="Times New Roman" w:hAnsi="Segoe UI" w:cs="Segoe UI"/>
          <w:lang w:eastAsia="en-GB"/>
        </w:rPr>
        <w:t xml:space="preserve"> and checklist</w:t>
      </w:r>
      <w:r>
        <w:rPr>
          <w:rFonts w:ascii="Segoe UI" w:eastAsia="Times New Roman" w:hAnsi="Segoe UI" w:cs="Segoe UI"/>
          <w:lang w:eastAsia="en-GB"/>
        </w:rPr>
        <w:t xml:space="preserve"> will be completed by Assessment </w:t>
      </w:r>
      <w:r w:rsidR="005021A3">
        <w:rPr>
          <w:rFonts w:ascii="Segoe UI" w:eastAsia="Times New Roman" w:hAnsi="Segoe UI" w:cs="Segoe UI"/>
          <w:lang w:eastAsia="en-GB"/>
        </w:rPr>
        <w:t xml:space="preserve">Social Worker &amp; </w:t>
      </w:r>
      <w:r>
        <w:rPr>
          <w:rFonts w:ascii="Segoe UI" w:eastAsia="Times New Roman" w:hAnsi="Segoe UI" w:cs="Segoe UI"/>
          <w:lang w:eastAsia="en-GB"/>
        </w:rPr>
        <w:t xml:space="preserve">Team Manager and sent to Families Come First. </w:t>
      </w:r>
    </w:p>
    <w:p w:rsidR="008F0054" w:rsidRPr="008F0054" w:rsidRDefault="008C1B84" w:rsidP="008C1B84">
      <w:pPr>
        <w:pStyle w:val="ListParagraph"/>
        <w:numPr>
          <w:ilvl w:val="0"/>
          <w:numId w:val="17"/>
        </w:numPr>
        <w:rPr>
          <w:rFonts w:ascii="Segoe UI" w:eastAsia="Times New Roman" w:hAnsi="Segoe UI" w:cs="Segoe UI"/>
          <w:lang w:eastAsia="en-GB"/>
        </w:rPr>
      </w:pPr>
      <w:r>
        <w:rPr>
          <w:rFonts w:ascii="Segoe UI" w:eastAsia="Times New Roman" w:hAnsi="Segoe UI" w:cs="Segoe UI"/>
          <w:lang w:eastAsia="en-GB"/>
        </w:rPr>
        <w:t xml:space="preserve">Families should always be fully informed about the support </w:t>
      </w:r>
      <w:r w:rsidR="005021A3">
        <w:rPr>
          <w:rFonts w:ascii="Segoe UI" w:eastAsia="Times New Roman" w:hAnsi="Segoe UI" w:cs="Segoe UI"/>
          <w:lang w:eastAsia="en-GB"/>
        </w:rPr>
        <w:t>offered from the F</w:t>
      </w:r>
      <w:r>
        <w:rPr>
          <w:rFonts w:ascii="Segoe UI" w:eastAsia="Times New Roman" w:hAnsi="Segoe UI" w:cs="Segoe UI"/>
          <w:lang w:eastAsia="en-GB"/>
        </w:rPr>
        <w:t xml:space="preserve">amilies Come First </w:t>
      </w:r>
      <w:r w:rsidR="005021A3">
        <w:rPr>
          <w:rFonts w:ascii="Segoe UI" w:eastAsia="Times New Roman" w:hAnsi="Segoe UI" w:cs="Segoe UI"/>
          <w:lang w:eastAsia="en-GB"/>
        </w:rPr>
        <w:t xml:space="preserve">team </w:t>
      </w:r>
      <w:r>
        <w:rPr>
          <w:rFonts w:ascii="Segoe UI" w:eastAsia="Times New Roman" w:hAnsi="Segoe UI" w:cs="Segoe UI"/>
          <w:lang w:eastAsia="en-GB"/>
        </w:rPr>
        <w:t xml:space="preserve">and consent should be evident </w:t>
      </w:r>
      <w:r w:rsidR="005021A3">
        <w:rPr>
          <w:rFonts w:ascii="Segoe UI" w:eastAsia="Times New Roman" w:hAnsi="Segoe UI" w:cs="Segoe UI"/>
          <w:lang w:eastAsia="en-GB"/>
        </w:rPr>
        <w:t>on file.</w:t>
      </w:r>
    </w:p>
    <w:p w:rsidR="008C1B84" w:rsidRDefault="008C1B84" w:rsidP="008C1B84">
      <w:pPr>
        <w:pStyle w:val="ListParagraph"/>
        <w:numPr>
          <w:ilvl w:val="0"/>
          <w:numId w:val="17"/>
        </w:numPr>
        <w:rPr>
          <w:rFonts w:ascii="Segoe UI" w:eastAsia="Times New Roman" w:hAnsi="Segoe UI" w:cs="Segoe UI"/>
          <w:lang w:eastAsia="en-GB"/>
        </w:rPr>
      </w:pPr>
      <w:r>
        <w:rPr>
          <w:rFonts w:ascii="Segoe UI" w:eastAsia="Times New Roman" w:hAnsi="Segoe UI" w:cs="Segoe UI"/>
          <w:lang w:eastAsia="en-GB"/>
        </w:rPr>
        <w:t>Parental leaflets and videos are available from the team to suppor</w:t>
      </w:r>
      <w:r w:rsidR="008F0054">
        <w:rPr>
          <w:rFonts w:ascii="Segoe UI" w:eastAsia="Times New Roman" w:hAnsi="Segoe UI" w:cs="Segoe UI"/>
          <w:lang w:eastAsia="en-GB"/>
        </w:rPr>
        <w:t xml:space="preserve">t all staff </w:t>
      </w:r>
      <w:r>
        <w:rPr>
          <w:rFonts w:ascii="Segoe UI" w:eastAsia="Times New Roman" w:hAnsi="Segoe UI" w:cs="Segoe UI"/>
          <w:lang w:eastAsia="en-GB"/>
        </w:rPr>
        <w:t xml:space="preserve">in holding these conversations with </w:t>
      </w:r>
      <w:r w:rsidR="008F0054">
        <w:rPr>
          <w:rFonts w:ascii="Segoe UI" w:eastAsia="Times New Roman" w:hAnsi="Segoe UI" w:cs="Segoe UI"/>
          <w:lang w:eastAsia="en-GB"/>
        </w:rPr>
        <w:t xml:space="preserve">children and their </w:t>
      </w:r>
      <w:r>
        <w:rPr>
          <w:rFonts w:ascii="Segoe UI" w:eastAsia="Times New Roman" w:hAnsi="Segoe UI" w:cs="Segoe UI"/>
          <w:lang w:eastAsia="en-GB"/>
        </w:rPr>
        <w:t xml:space="preserve">families. </w:t>
      </w:r>
    </w:p>
    <w:p w:rsidR="005021A3" w:rsidRDefault="005021A3" w:rsidP="008C1B84">
      <w:pPr>
        <w:pStyle w:val="ListParagraph"/>
        <w:numPr>
          <w:ilvl w:val="0"/>
          <w:numId w:val="17"/>
        </w:numPr>
        <w:rPr>
          <w:rFonts w:ascii="Segoe UI" w:eastAsia="Times New Roman" w:hAnsi="Segoe UI" w:cs="Segoe UI"/>
          <w:lang w:eastAsia="en-GB"/>
        </w:rPr>
      </w:pPr>
      <w:r>
        <w:rPr>
          <w:rFonts w:ascii="Segoe UI" w:eastAsia="Times New Roman" w:hAnsi="Segoe UI" w:cs="Segoe UI"/>
          <w:lang w:eastAsia="en-GB"/>
        </w:rPr>
        <w:t xml:space="preserve">Child in Need meetings, times &amp; dates should be arranged with families but will also require a discussion between in-coming and out-going social work to ensure all are in attendance. </w:t>
      </w:r>
    </w:p>
    <w:p w:rsidR="005021A3" w:rsidRDefault="005021A3" w:rsidP="008C1B84">
      <w:pPr>
        <w:pStyle w:val="ListParagraph"/>
        <w:numPr>
          <w:ilvl w:val="0"/>
          <w:numId w:val="17"/>
        </w:numPr>
        <w:rPr>
          <w:rFonts w:ascii="Segoe UI" w:eastAsia="Times New Roman" w:hAnsi="Segoe UI" w:cs="Segoe UI"/>
          <w:lang w:eastAsia="en-GB"/>
        </w:rPr>
      </w:pPr>
      <w:r>
        <w:rPr>
          <w:rFonts w:ascii="Segoe UI" w:eastAsia="Times New Roman" w:hAnsi="Segoe UI" w:cs="Segoe UI"/>
          <w:lang w:eastAsia="en-GB"/>
        </w:rPr>
        <w:t xml:space="preserve">Wherever possible an introductory visit, phone call or virtual meeting should take place prior to the Child </w:t>
      </w:r>
      <w:proofErr w:type="gramStart"/>
      <w:r>
        <w:rPr>
          <w:rFonts w:ascii="Segoe UI" w:eastAsia="Times New Roman" w:hAnsi="Segoe UI" w:cs="Segoe UI"/>
          <w:lang w:eastAsia="en-GB"/>
        </w:rPr>
        <w:t>In</w:t>
      </w:r>
      <w:proofErr w:type="gramEnd"/>
      <w:r>
        <w:rPr>
          <w:rFonts w:ascii="Segoe UI" w:eastAsia="Times New Roman" w:hAnsi="Segoe UI" w:cs="Segoe UI"/>
          <w:lang w:eastAsia="en-GB"/>
        </w:rPr>
        <w:t xml:space="preserve"> Need m</w:t>
      </w:r>
      <w:r w:rsidR="00053A2A">
        <w:rPr>
          <w:rFonts w:ascii="Segoe UI" w:eastAsia="Times New Roman" w:hAnsi="Segoe UI" w:cs="Segoe UI"/>
          <w:lang w:eastAsia="en-GB"/>
        </w:rPr>
        <w:t>e</w:t>
      </w:r>
      <w:r>
        <w:rPr>
          <w:rFonts w:ascii="Segoe UI" w:eastAsia="Times New Roman" w:hAnsi="Segoe UI" w:cs="Segoe UI"/>
          <w:lang w:eastAsia="en-GB"/>
        </w:rPr>
        <w:t>eting</w:t>
      </w:r>
      <w:r w:rsidR="00053A2A">
        <w:rPr>
          <w:rFonts w:ascii="Segoe UI" w:eastAsia="Times New Roman" w:hAnsi="Segoe UI" w:cs="Segoe UI"/>
          <w:lang w:eastAsia="en-GB"/>
        </w:rPr>
        <w:t xml:space="preserve">. </w:t>
      </w:r>
      <w:r>
        <w:rPr>
          <w:rFonts w:ascii="Segoe UI" w:eastAsia="Times New Roman" w:hAnsi="Segoe UI" w:cs="Segoe UI"/>
          <w:lang w:eastAsia="en-GB"/>
        </w:rPr>
        <w:t xml:space="preserve">  </w:t>
      </w:r>
    </w:p>
    <w:p w:rsidR="007F64CF" w:rsidRDefault="007F64CF" w:rsidP="008C1B84">
      <w:pPr>
        <w:rPr>
          <w:rFonts w:ascii="Segoe UI" w:eastAsia="Times New Roman" w:hAnsi="Segoe UI" w:cs="Segoe UI"/>
          <w:lang w:eastAsia="en-GB"/>
        </w:rPr>
      </w:pPr>
    </w:p>
    <w:p w:rsidR="008C1B84" w:rsidRDefault="008C1B84" w:rsidP="008C1B84">
      <w:pPr>
        <w:rPr>
          <w:rFonts w:ascii="Segoe UI" w:eastAsia="Times New Roman" w:hAnsi="Segoe UI" w:cs="Segoe UI"/>
          <w:lang w:eastAsia="en-GB"/>
        </w:rPr>
      </w:pPr>
      <w:r>
        <w:rPr>
          <w:rFonts w:ascii="Segoe UI" w:eastAsia="Times New Roman" w:hAnsi="Segoe UI" w:cs="Segoe UI"/>
          <w:lang w:eastAsia="en-GB"/>
        </w:rPr>
        <w:t xml:space="preserve">The flow of Child </w:t>
      </w:r>
      <w:r w:rsidR="008F0054">
        <w:rPr>
          <w:rFonts w:ascii="Segoe UI" w:eastAsia="Times New Roman" w:hAnsi="Segoe UI" w:cs="Segoe UI"/>
          <w:lang w:eastAsia="en-GB"/>
        </w:rPr>
        <w:t>in</w:t>
      </w:r>
      <w:r>
        <w:rPr>
          <w:rFonts w:ascii="Segoe UI" w:eastAsia="Times New Roman" w:hAnsi="Segoe UI" w:cs="Segoe UI"/>
          <w:lang w:eastAsia="en-GB"/>
        </w:rPr>
        <w:t xml:space="preserve"> Need </w:t>
      </w:r>
      <w:r w:rsidR="008F0054">
        <w:rPr>
          <w:rFonts w:ascii="Segoe UI" w:eastAsia="Times New Roman" w:hAnsi="Segoe UI" w:cs="Segoe UI"/>
          <w:lang w:eastAsia="en-GB"/>
        </w:rPr>
        <w:t>f</w:t>
      </w:r>
      <w:r>
        <w:rPr>
          <w:rFonts w:ascii="Segoe UI" w:eastAsia="Times New Roman" w:hAnsi="Segoe UI" w:cs="Segoe UI"/>
          <w:lang w:eastAsia="en-GB"/>
        </w:rPr>
        <w:t xml:space="preserve">amilies from Assessment teams into Families Come First should have a </w:t>
      </w:r>
      <w:r w:rsidR="008F0054">
        <w:rPr>
          <w:rFonts w:ascii="Segoe UI" w:eastAsia="Times New Roman" w:hAnsi="Segoe UI" w:cs="Segoe UI"/>
          <w:lang w:eastAsia="en-GB"/>
        </w:rPr>
        <w:t>business-as-usual</w:t>
      </w:r>
      <w:r>
        <w:rPr>
          <w:rFonts w:ascii="Segoe UI" w:eastAsia="Times New Roman" w:hAnsi="Segoe UI" w:cs="Segoe UI"/>
          <w:lang w:eastAsia="en-GB"/>
        </w:rPr>
        <w:t xml:space="preserve"> feel and the transfer point will always be the Child </w:t>
      </w:r>
      <w:proofErr w:type="gramStart"/>
      <w:r>
        <w:rPr>
          <w:rFonts w:ascii="Segoe UI" w:eastAsia="Times New Roman" w:hAnsi="Segoe UI" w:cs="Segoe UI"/>
          <w:lang w:eastAsia="en-GB"/>
        </w:rPr>
        <w:t>In</w:t>
      </w:r>
      <w:proofErr w:type="gramEnd"/>
      <w:r>
        <w:rPr>
          <w:rFonts w:ascii="Segoe UI" w:eastAsia="Times New Roman" w:hAnsi="Segoe UI" w:cs="Segoe UI"/>
          <w:lang w:eastAsia="en-GB"/>
        </w:rPr>
        <w:t xml:space="preserve"> Need meeting which the assessment worker will </w:t>
      </w:r>
      <w:r w:rsidR="005021A3">
        <w:rPr>
          <w:rFonts w:ascii="Segoe UI" w:eastAsia="Times New Roman" w:hAnsi="Segoe UI" w:cs="Segoe UI"/>
          <w:lang w:eastAsia="en-GB"/>
        </w:rPr>
        <w:t xml:space="preserve">arrange and </w:t>
      </w:r>
      <w:r>
        <w:rPr>
          <w:rFonts w:ascii="Segoe UI" w:eastAsia="Times New Roman" w:hAnsi="Segoe UI" w:cs="Segoe UI"/>
          <w:lang w:eastAsia="en-GB"/>
        </w:rPr>
        <w:t xml:space="preserve">chair. </w:t>
      </w:r>
    </w:p>
    <w:p w:rsidR="005021A3" w:rsidRDefault="005021A3" w:rsidP="008C1B84">
      <w:pPr>
        <w:rPr>
          <w:rFonts w:ascii="Segoe UI" w:eastAsia="Times New Roman" w:hAnsi="Segoe UI" w:cs="Segoe UI"/>
          <w:lang w:eastAsia="en-GB"/>
        </w:rPr>
      </w:pPr>
      <w:r>
        <w:rPr>
          <w:rFonts w:ascii="Segoe UI" w:eastAsia="Times New Roman" w:hAnsi="Segoe UI" w:cs="Segoe UI"/>
          <w:lang w:eastAsia="en-GB"/>
        </w:rPr>
        <w:t xml:space="preserve">Families Come First will </w:t>
      </w:r>
      <w:r w:rsidR="007F64CF">
        <w:rPr>
          <w:rFonts w:ascii="Segoe UI" w:eastAsia="Times New Roman" w:hAnsi="Segoe UI" w:cs="Segoe UI"/>
          <w:lang w:eastAsia="en-GB"/>
        </w:rPr>
        <w:t>record the</w:t>
      </w:r>
      <w:r>
        <w:rPr>
          <w:rFonts w:ascii="Segoe UI" w:eastAsia="Times New Roman" w:hAnsi="Segoe UI" w:cs="Segoe UI"/>
          <w:lang w:eastAsia="en-GB"/>
        </w:rPr>
        <w:t xml:space="preserve"> first Child in Need meeting. </w:t>
      </w:r>
    </w:p>
    <w:p w:rsidR="008C1B84" w:rsidRDefault="008C1B84" w:rsidP="008C1B84">
      <w:pPr>
        <w:rPr>
          <w:rFonts w:ascii="Segoe UI" w:eastAsia="Times New Roman" w:hAnsi="Segoe UI" w:cs="Segoe UI"/>
          <w:lang w:eastAsia="en-GB"/>
        </w:rPr>
      </w:pPr>
      <w:r>
        <w:rPr>
          <w:rFonts w:ascii="Segoe UI" w:eastAsia="Times New Roman" w:hAnsi="Segoe UI" w:cs="Segoe UI"/>
          <w:lang w:eastAsia="en-GB"/>
        </w:rPr>
        <w:t xml:space="preserve">Transfer Standards </w:t>
      </w:r>
      <w:r w:rsidR="00053A2A">
        <w:rPr>
          <w:rFonts w:ascii="Segoe UI" w:eastAsia="Times New Roman" w:hAnsi="Segoe UI" w:cs="Segoe UI"/>
          <w:lang w:eastAsia="en-GB"/>
        </w:rPr>
        <w:t>listed will</w:t>
      </w:r>
      <w:r>
        <w:rPr>
          <w:rFonts w:ascii="Segoe UI" w:eastAsia="Times New Roman" w:hAnsi="Segoe UI" w:cs="Segoe UI"/>
          <w:lang w:eastAsia="en-GB"/>
        </w:rPr>
        <w:t xml:space="preserve"> apply in </w:t>
      </w:r>
      <w:r w:rsidR="008F0054">
        <w:rPr>
          <w:rFonts w:ascii="Segoe UI" w:eastAsia="Times New Roman" w:hAnsi="Segoe UI" w:cs="Segoe UI"/>
          <w:lang w:eastAsia="en-GB"/>
        </w:rPr>
        <w:t xml:space="preserve">how </w:t>
      </w:r>
      <w:r>
        <w:rPr>
          <w:rFonts w:ascii="Segoe UI" w:eastAsia="Times New Roman" w:hAnsi="Segoe UI" w:cs="Segoe UI"/>
          <w:lang w:eastAsia="en-GB"/>
        </w:rPr>
        <w:t>Families Come First receive allocations from our colleagues in Assessment Teams</w:t>
      </w:r>
      <w:r w:rsidR="00053A2A">
        <w:rPr>
          <w:rFonts w:ascii="Segoe UI" w:eastAsia="Times New Roman" w:hAnsi="Segoe UI" w:cs="Segoe UI"/>
          <w:lang w:eastAsia="en-GB"/>
        </w:rPr>
        <w:t xml:space="preserve"> but will </w:t>
      </w:r>
      <w:r w:rsidR="008F0054">
        <w:rPr>
          <w:rFonts w:ascii="Segoe UI" w:eastAsia="Times New Roman" w:hAnsi="Segoe UI" w:cs="Segoe UI"/>
          <w:lang w:eastAsia="en-GB"/>
        </w:rPr>
        <w:t xml:space="preserve">not act as a barrier to </w:t>
      </w:r>
      <w:r w:rsidR="008F0054" w:rsidRPr="008F0054">
        <w:rPr>
          <w:rFonts w:ascii="Segoe UI" w:eastAsia="Times New Roman" w:hAnsi="Segoe UI" w:cs="Segoe UI"/>
          <w:b/>
          <w:bCs/>
          <w:u w:val="single"/>
          <w:lang w:eastAsia="en-GB"/>
        </w:rPr>
        <w:t>not</w:t>
      </w:r>
      <w:r w:rsidR="008F0054">
        <w:rPr>
          <w:rFonts w:ascii="Segoe UI" w:eastAsia="Times New Roman" w:hAnsi="Segoe UI" w:cs="Segoe UI"/>
          <w:lang w:eastAsia="en-GB"/>
        </w:rPr>
        <w:t xml:space="preserve"> working with a child until a process has been completed. </w:t>
      </w:r>
    </w:p>
    <w:p w:rsidR="00C7746D" w:rsidRDefault="00C7746D" w:rsidP="008C1B84">
      <w:pPr>
        <w:rPr>
          <w:rFonts w:ascii="Segoe UI" w:eastAsia="Times New Roman" w:hAnsi="Segoe UI" w:cs="Segoe UI"/>
          <w:lang w:eastAsia="en-GB"/>
        </w:rPr>
      </w:pPr>
    </w:p>
    <w:p w:rsidR="00C7746D" w:rsidRPr="00C7746D" w:rsidRDefault="00C7746D" w:rsidP="00C7746D">
      <w:pPr>
        <w:rPr>
          <w:rFonts w:ascii="Segoe UI" w:eastAsia="Times New Roman" w:hAnsi="Segoe UI" w:cs="Segoe UI"/>
          <w:b/>
          <w:bCs/>
          <w:color w:val="7030A0"/>
          <w:sz w:val="24"/>
          <w:szCs w:val="24"/>
          <w:lang w:eastAsia="en-GB"/>
        </w:rPr>
      </w:pPr>
      <w:r w:rsidRPr="00C7746D">
        <w:rPr>
          <w:rFonts w:ascii="Segoe UI" w:eastAsia="Times New Roman" w:hAnsi="Segoe UI" w:cs="Segoe UI"/>
          <w:b/>
          <w:bCs/>
          <w:color w:val="7030A0"/>
          <w:sz w:val="24"/>
          <w:szCs w:val="24"/>
          <w:lang w:eastAsia="en-GB"/>
        </w:rPr>
        <w:t>Child in Need Criteria</w:t>
      </w:r>
    </w:p>
    <w:p w:rsidR="00C7746D" w:rsidRPr="00C7746D" w:rsidRDefault="00C7746D" w:rsidP="00C7746D">
      <w:pPr>
        <w:rPr>
          <w:rFonts w:ascii="Segoe UI" w:eastAsia="Times New Roman" w:hAnsi="Segoe UI" w:cs="Segoe UI"/>
          <w:lang w:eastAsia="en-GB"/>
        </w:rPr>
      </w:pPr>
      <w:r w:rsidRPr="00C7746D">
        <w:rPr>
          <w:rFonts w:ascii="Segoe UI" w:eastAsia="Times New Roman" w:hAnsi="Segoe UI" w:cs="Segoe UI"/>
          <w:lang w:eastAsia="en-GB"/>
        </w:rPr>
        <w:t xml:space="preserve">Children in Need covers such a broad spectrum of needs for children and young </w:t>
      </w:r>
      <w:proofErr w:type="gramStart"/>
      <w:r w:rsidRPr="00C7746D">
        <w:rPr>
          <w:rFonts w:ascii="Segoe UI" w:eastAsia="Times New Roman" w:hAnsi="Segoe UI" w:cs="Segoe UI"/>
          <w:lang w:eastAsia="en-GB"/>
        </w:rPr>
        <w:t>people</w:t>
      </w:r>
      <w:proofErr w:type="gramEnd"/>
      <w:r w:rsidRPr="00C7746D">
        <w:rPr>
          <w:rFonts w:ascii="Segoe UI" w:eastAsia="Times New Roman" w:hAnsi="Segoe UI" w:cs="Segoe UI"/>
          <w:lang w:eastAsia="en-GB"/>
        </w:rPr>
        <w:t xml:space="preserve"> and we recognise that not all children in need will benefit from this multi-disciplinary approach. Therefore, for the purposes of referral criteria for Families Come First we will identify Child in Need who will move to Families Come First and those that will continue to transfer to Safeguarding &amp; Support.  </w:t>
      </w:r>
    </w:p>
    <w:p w:rsidR="00C7746D" w:rsidRPr="00C7746D" w:rsidRDefault="00C7746D" w:rsidP="00C7746D">
      <w:pPr>
        <w:rPr>
          <w:rFonts w:ascii="Segoe UI" w:eastAsia="Times New Roman" w:hAnsi="Segoe UI" w:cs="Segoe UI"/>
          <w:lang w:eastAsia="en-GB"/>
        </w:rPr>
      </w:pPr>
      <w:r w:rsidRPr="00C7746D">
        <w:rPr>
          <w:rFonts w:ascii="Segoe UI" w:eastAsia="Times New Roman" w:hAnsi="Segoe UI" w:cs="Segoe UI"/>
          <w:lang w:eastAsia="en-GB"/>
        </w:rPr>
        <w:t xml:space="preserve">We must consider that when we start to define Children in Need by categories, we can lose sight of the individual and what is right for the child &amp; family at that time. </w:t>
      </w:r>
    </w:p>
    <w:p w:rsidR="00C7746D" w:rsidRPr="00C7746D" w:rsidRDefault="00C7746D" w:rsidP="00C7746D">
      <w:pPr>
        <w:rPr>
          <w:rFonts w:ascii="Segoe UI" w:eastAsia="Times New Roman" w:hAnsi="Segoe UI" w:cs="Segoe UI"/>
          <w:lang w:eastAsia="en-GB"/>
        </w:rPr>
      </w:pPr>
      <w:r w:rsidRPr="00C7746D">
        <w:rPr>
          <w:rFonts w:ascii="Segoe UI" w:eastAsia="Times New Roman" w:hAnsi="Segoe UI" w:cs="Segoe UI"/>
          <w:lang w:eastAsia="en-GB"/>
        </w:rPr>
        <w:t xml:space="preserve">We must always think flexibly and understand that referral criteria cannot account for every unique set of circumstances within families. We should always place children and families at the heart of our decision making. </w:t>
      </w:r>
    </w:p>
    <w:p w:rsidR="00C7746D" w:rsidRPr="00C7746D" w:rsidRDefault="00C7746D" w:rsidP="00C7746D">
      <w:pPr>
        <w:rPr>
          <w:rFonts w:ascii="Segoe UI" w:eastAsia="Times New Roman" w:hAnsi="Segoe UI" w:cs="Segoe UI"/>
          <w:lang w:eastAsia="en-GB"/>
        </w:rPr>
      </w:pPr>
      <w:r w:rsidRPr="00C7746D">
        <w:rPr>
          <w:rFonts w:ascii="Segoe UI" w:eastAsia="Times New Roman" w:hAnsi="Segoe UI" w:cs="Segoe UI"/>
          <w:lang w:eastAsia="en-GB"/>
        </w:rPr>
        <w:t xml:space="preserve">The team will work with our colleagues in Assessment to identify appropriate transitions for Children in Need into Families Come First. </w:t>
      </w:r>
    </w:p>
    <w:p w:rsidR="00C7746D" w:rsidRPr="00C7746D" w:rsidRDefault="00C7746D" w:rsidP="00C7746D">
      <w:pPr>
        <w:rPr>
          <w:rFonts w:ascii="Segoe UI" w:eastAsia="Times New Roman" w:hAnsi="Segoe UI" w:cs="Segoe UI"/>
          <w:b/>
          <w:bCs/>
          <w:u w:val="single"/>
          <w:lang w:eastAsia="en-GB"/>
        </w:rPr>
      </w:pPr>
      <w:r w:rsidRPr="00C7746D">
        <w:rPr>
          <w:rFonts w:ascii="Segoe UI" w:eastAsia="Times New Roman" w:hAnsi="Segoe UI" w:cs="Segoe UI"/>
          <w:lang w:eastAsia="en-GB"/>
        </w:rPr>
        <w:t xml:space="preserve">Those children that are </w:t>
      </w:r>
      <w:r w:rsidRPr="00C7746D">
        <w:rPr>
          <w:rFonts w:ascii="Segoe UI" w:eastAsia="Times New Roman" w:hAnsi="Segoe UI" w:cs="Segoe UI"/>
          <w:b/>
          <w:bCs/>
          <w:lang w:eastAsia="en-GB"/>
        </w:rPr>
        <w:t xml:space="preserve">not </w:t>
      </w:r>
      <w:r w:rsidRPr="00C7746D">
        <w:rPr>
          <w:rFonts w:ascii="Segoe UI" w:eastAsia="Times New Roman" w:hAnsi="Segoe UI" w:cs="Segoe UI"/>
          <w:lang w:eastAsia="en-GB"/>
        </w:rPr>
        <w:t xml:space="preserve">within scope for Families Come First support are. </w:t>
      </w:r>
    </w:p>
    <w:p w:rsidR="00C7746D" w:rsidRPr="00C7746D" w:rsidRDefault="00C7746D" w:rsidP="00C7746D">
      <w:pPr>
        <w:rPr>
          <w:rFonts w:ascii="Segoe UI" w:eastAsia="Times New Roman" w:hAnsi="Segoe UI" w:cs="Segoe UI"/>
          <w:b/>
          <w:bCs/>
          <w:u w:val="single"/>
          <w:lang w:eastAsia="en-GB"/>
        </w:rPr>
      </w:pP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Children with disabilities that meet the criteria for CWD.</w:t>
      </w:r>
    </w:p>
    <w:p w:rsid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 xml:space="preserve">CIN in Care Proceedings or Private Law Proceedings </w:t>
      </w:r>
      <w:proofErr w:type="gramStart"/>
      <w:r w:rsidRPr="00C7746D">
        <w:rPr>
          <w:rFonts w:ascii="Segoe UI" w:eastAsia="Times New Roman" w:hAnsi="Segoe UI" w:cs="Segoe UI"/>
          <w:lang w:eastAsia="en-GB"/>
        </w:rPr>
        <w:t>e.g.</w:t>
      </w:r>
      <w:proofErr w:type="gramEnd"/>
      <w:r w:rsidRPr="00C7746D">
        <w:rPr>
          <w:rFonts w:ascii="Segoe UI" w:eastAsia="Times New Roman" w:hAnsi="Segoe UI" w:cs="Segoe UI"/>
          <w:lang w:eastAsia="en-GB"/>
        </w:rPr>
        <w:t xml:space="preserve"> Section 7 / 37 cases.</w:t>
      </w:r>
    </w:p>
    <w:p w:rsidR="00C7746D" w:rsidRPr="00C7746D" w:rsidRDefault="00C7746D" w:rsidP="00C7746D">
      <w:pPr>
        <w:ind w:left="720"/>
        <w:rPr>
          <w:rFonts w:ascii="Segoe UI" w:eastAsia="Times New Roman" w:hAnsi="Segoe UI" w:cs="Segoe UI"/>
          <w:lang w:eastAsia="en-GB"/>
        </w:rPr>
      </w:pP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step down from Child Protection plans</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on supervision orders</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children who are unborn and need Parenting Assessments.</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 xml:space="preserve">CIN Private Fostering </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 xml:space="preserve">CIN 16-17-year-olds who are at risk of or are homeless and require a Southwark Assessment. FCF will support colleagues in Assessment where required to inform decision making for this cohort of young people.  </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where Pre-Birth Planning is sole consideration.</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delegated LA cases</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relinquished babies</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transfer in cases from other LA’s where a SWA is required to determine case transfer. CP/LAC.</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no recourse to public funds</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where Placement with Parents’ Regulations are ending.</w:t>
      </w:r>
    </w:p>
    <w:p w:rsidR="00C7746D" w:rsidRP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CIN where Gateway meetings have agreed LPM/LAC.</w:t>
      </w:r>
    </w:p>
    <w:p w:rsidR="00C7746D" w:rsidRDefault="00C7746D" w:rsidP="00C7746D">
      <w:pPr>
        <w:numPr>
          <w:ilvl w:val="0"/>
          <w:numId w:val="20"/>
        </w:numPr>
        <w:rPr>
          <w:rFonts w:ascii="Segoe UI" w:eastAsia="Times New Roman" w:hAnsi="Segoe UI" w:cs="Segoe UI"/>
          <w:lang w:eastAsia="en-GB"/>
        </w:rPr>
      </w:pPr>
      <w:r w:rsidRPr="00C7746D">
        <w:rPr>
          <w:rFonts w:ascii="Segoe UI" w:eastAsia="Times New Roman" w:hAnsi="Segoe UI" w:cs="Segoe UI"/>
          <w:lang w:eastAsia="en-GB"/>
        </w:rPr>
        <w:t xml:space="preserve">CIN rereferred within 3 months of being closed to Safeguarding &amp; Support.  The previously allocated team will review the reason for the referral and the need for the case to be reopened or not. </w:t>
      </w:r>
    </w:p>
    <w:p w:rsidR="00C7746D" w:rsidRPr="00C7746D" w:rsidRDefault="00C7746D" w:rsidP="00C7746D">
      <w:pPr>
        <w:ind w:left="720"/>
        <w:rPr>
          <w:rFonts w:ascii="Segoe UI" w:eastAsia="Times New Roman" w:hAnsi="Segoe UI" w:cs="Segoe UI"/>
          <w:lang w:eastAsia="en-GB"/>
        </w:rPr>
      </w:pPr>
    </w:p>
    <w:p w:rsidR="00C7746D" w:rsidRPr="00C7746D" w:rsidRDefault="00C7746D" w:rsidP="00C7746D">
      <w:pPr>
        <w:rPr>
          <w:rFonts w:ascii="Segoe UI" w:eastAsia="Times New Roman" w:hAnsi="Segoe UI" w:cs="Segoe UI"/>
          <w:lang w:eastAsia="en-GB"/>
        </w:rPr>
      </w:pPr>
      <w:r w:rsidRPr="00C7746D">
        <w:rPr>
          <w:rFonts w:ascii="Segoe UI" w:eastAsia="Times New Roman" w:hAnsi="Segoe UI" w:cs="Segoe UI"/>
          <w:lang w:eastAsia="en-GB"/>
        </w:rPr>
        <w:t xml:space="preserve">Any consideration for a Child in Need Family being transferred into Families Come First should prioritise the need for multi-disciplinary support over formal Social Work assessments and process.  </w:t>
      </w:r>
    </w:p>
    <w:p w:rsidR="00C7746D" w:rsidRPr="00C7746D" w:rsidRDefault="00C7746D" w:rsidP="00C7746D">
      <w:pPr>
        <w:rPr>
          <w:rFonts w:ascii="Segoe UI" w:eastAsia="Times New Roman" w:hAnsi="Segoe UI" w:cs="Segoe UI"/>
          <w:lang w:eastAsia="en-GB"/>
        </w:rPr>
      </w:pPr>
      <w:r w:rsidRPr="00C7746D">
        <w:rPr>
          <w:rFonts w:ascii="Segoe UI" w:eastAsia="Times New Roman" w:hAnsi="Segoe UI" w:cs="Segoe UI"/>
          <w:lang w:eastAsia="en-GB"/>
        </w:rPr>
        <w:t xml:space="preserve">Families Come First retain a specialist Edge of Care remit in working with families under a Child in Need plan but will also work, where safe and appropriate to do so prevent Children in Need escalating to Child Protection. </w:t>
      </w:r>
    </w:p>
    <w:p w:rsidR="00C7746D" w:rsidRDefault="00C7746D" w:rsidP="008C1B84">
      <w:pPr>
        <w:rPr>
          <w:rFonts w:ascii="Segoe UI" w:eastAsia="Times New Roman" w:hAnsi="Segoe UI" w:cs="Segoe UI"/>
          <w:lang w:eastAsia="en-GB"/>
        </w:rPr>
      </w:pPr>
    </w:p>
    <w:p w:rsidR="00C7746D" w:rsidRDefault="00C7746D" w:rsidP="008C1B84">
      <w:pPr>
        <w:rPr>
          <w:rFonts w:ascii="Segoe UI" w:eastAsia="Times New Roman" w:hAnsi="Segoe UI" w:cs="Segoe UI"/>
          <w:lang w:eastAsia="en-GB"/>
        </w:rPr>
      </w:pPr>
    </w:p>
    <w:p w:rsidR="00C7746D" w:rsidRDefault="00C7746D" w:rsidP="008C1B84">
      <w:pPr>
        <w:rPr>
          <w:rFonts w:ascii="Segoe UI" w:eastAsia="Times New Roman" w:hAnsi="Segoe UI" w:cs="Segoe UI"/>
          <w:lang w:eastAsia="en-GB"/>
        </w:rPr>
      </w:pPr>
    </w:p>
    <w:p w:rsidR="008C1B84" w:rsidRDefault="008C1B84" w:rsidP="008C1B84">
      <w:pPr>
        <w:rPr>
          <w:rFonts w:ascii="Segoe UI" w:eastAsia="Times New Roman" w:hAnsi="Segoe UI" w:cs="Segoe UI"/>
          <w:lang w:eastAsia="en-GB"/>
        </w:rPr>
      </w:pPr>
    </w:p>
    <w:p w:rsidR="00780E1E" w:rsidRPr="008A4B22" w:rsidRDefault="000B133A" w:rsidP="005B5A36">
      <w:pPr>
        <w:rPr>
          <w:rFonts w:ascii="Segoe UI" w:eastAsia="Times New Roman" w:hAnsi="Segoe UI" w:cs="Segoe UI"/>
          <w:b/>
          <w:bCs/>
          <w:color w:val="7030A0"/>
          <w:sz w:val="24"/>
          <w:szCs w:val="24"/>
          <w:lang w:eastAsia="en-GB"/>
        </w:rPr>
      </w:pPr>
      <w:r w:rsidRPr="008A4B22">
        <w:rPr>
          <w:rFonts w:ascii="Segoe UI" w:eastAsia="Times New Roman" w:hAnsi="Segoe UI" w:cs="Segoe UI"/>
          <w:b/>
          <w:bCs/>
          <w:color w:val="7030A0"/>
          <w:sz w:val="24"/>
          <w:szCs w:val="24"/>
          <w:lang w:eastAsia="en-GB"/>
        </w:rPr>
        <w:t xml:space="preserve">Extension of </w:t>
      </w:r>
      <w:r w:rsidR="00331D12" w:rsidRPr="008A4B22">
        <w:rPr>
          <w:rFonts w:ascii="Segoe UI" w:eastAsia="Times New Roman" w:hAnsi="Segoe UI" w:cs="Segoe UI"/>
          <w:b/>
          <w:bCs/>
          <w:color w:val="7030A0"/>
          <w:sz w:val="24"/>
          <w:szCs w:val="24"/>
          <w:lang w:eastAsia="en-GB"/>
        </w:rPr>
        <w:t xml:space="preserve">Families </w:t>
      </w:r>
      <w:r w:rsidR="00976BFC" w:rsidRPr="008A4B22">
        <w:rPr>
          <w:rFonts w:ascii="Segoe UI" w:eastAsia="Times New Roman" w:hAnsi="Segoe UI" w:cs="Segoe UI"/>
          <w:b/>
          <w:bCs/>
          <w:color w:val="7030A0"/>
          <w:sz w:val="24"/>
          <w:szCs w:val="24"/>
          <w:lang w:eastAsia="en-GB"/>
        </w:rPr>
        <w:t xml:space="preserve">Come </w:t>
      </w:r>
      <w:r w:rsidR="00331D12" w:rsidRPr="008A4B22">
        <w:rPr>
          <w:rFonts w:ascii="Segoe UI" w:eastAsia="Times New Roman" w:hAnsi="Segoe UI" w:cs="Segoe UI"/>
          <w:b/>
          <w:bCs/>
          <w:color w:val="7030A0"/>
          <w:sz w:val="24"/>
          <w:szCs w:val="24"/>
          <w:lang w:eastAsia="en-GB"/>
        </w:rPr>
        <w:t>First</w:t>
      </w:r>
      <w:r w:rsidRPr="008A4B22">
        <w:rPr>
          <w:rFonts w:ascii="Segoe UI" w:eastAsia="Times New Roman" w:hAnsi="Segoe UI" w:cs="Segoe UI"/>
          <w:b/>
          <w:bCs/>
          <w:color w:val="7030A0"/>
          <w:sz w:val="24"/>
          <w:szCs w:val="24"/>
          <w:lang w:eastAsia="en-GB"/>
        </w:rPr>
        <w:t xml:space="preserve"> support. </w:t>
      </w:r>
    </w:p>
    <w:p w:rsidR="00FE232B" w:rsidRPr="008F0054" w:rsidRDefault="00FE232B" w:rsidP="005B5A36">
      <w:pPr>
        <w:rPr>
          <w:rFonts w:ascii="Segoe UI" w:eastAsia="Times New Roman" w:hAnsi="Segoe UI" w:cs="Segoe UI"/>
          <w:lang w:eastAsia="en-GB"/>
        </w:rPr>
      </w:pPr>
      <w:r w:rsidRPr="008F0054">
        <w:rPr>
          <w:rFonts w:ascii="Segoe UI" w:eastAsia="Times New Roman" w:hAnsi="Segoe UI" w:cs="Segoe UI"/>
          <w:bCs/>
          <w:lang w:eastAsia="en-GB"/>
        </w:rPr>
        <w:t xml:space="preserve">Families </w:t>
      </w:r>
      <w:r w:rsidR="00976BFC" w:rsidRPr="008F0054">
        <w:rPr>
          <w:rFonts w:ascii="Segoe UI" w:eastAsia="Times New Roman" w:hAnsi="Segoe UI" w:cs="Segoe UI"/>
          <w:bCs/>
          <w:lang w:eastAsia="en-GB"/>
        </w:rPr>
        <w:t xml:space="preserve">Come </w:t>
      </w:r>
      <w:r w:rsidRPr="008F0054">
        <w:rPr>
          <w:rFonts w:ascii="Segoe UI" w:eastAsia="Times New Roman" w:hAnsi="Segoe UI" w:cs="Segoe UI"/>
          <w:bCs/>
          <w:lang w:eastAsia="en-GB"/>
        </w:rPr>
        <w:t xml:space="preserve">First will </w:t>
      </w:r>
      <w:r w:rsidR="00976BFC" w:rsidRPr="008F0054">
        <w:rPr>
          <w:rFonts w:ascii="Segoe UI" w:eastAsia="Times New Roman" w:hAnsi="Segoe UI" w:cs="Segoe UI"/>
          <w:bCs/>
          <w:lang w:eastAsia="en-GB"/>
        </w:rPr>
        <w:t>work with families</w:t>
      </w:r>
      <w:r w:rsidRPr="008F0054">
        <w:rPr>
          <w:rFonts w:ascii="Segoe UI" w:eastAsia="Times New Roman" w:hAnsi="Segoe UI" w:cs="Segoe UI"/>
          <w:bCs/>
          <w:lang w:eastAsia="en-GB"/>
        </w:rPr>
        <w:t xml:space="preserve"> for a maximum of 18 weeks</w:t>
      </w:r>
      <w:r w:rsidR="00976BFC" w:rsidRPr="008F0054">
        <w:rPr>
          <w:rFonts w:ascii="Segoe UI" w:eastAsia="Times New Roman" w:hAnsi="Segoe UI" w:cs="Segoe UI"/>
          <w:bCs/>
          <w:lang w:eastAsia="en-GB"/>
        </w:rPr>
        <w:t xml:space="preserve"> </w:t>
      </w:r>
      <w:r w:rsidRPr="008F0054">
        <w:rPr>
          <w:rFonts w:ascii="Segoe UI" w:eastAsia="Times New Roman" w:hAnsi="Segoe UI" w:cs="Segoe UI"/>
          <w:bCs/>
          <w:lang w:eastAsia="en-GB"/>
        </w:rPr>
        <w:t xml:space="preserve">unless there are exceptional circumstances. </w:t>
      </w:r>
    </w:p>
    <w:p w:rsidR="005B5A36" w:rsidRPr="008F0054" w:rsidRDefault="005B5A36" w:rsidP="005B5A36">
      <w:pPr>
        <w:rPr>
          <w:rFonts w:ascii="Segoe UI" w:eastAsia="Times New Roman" w:hAnsi="Segoe UI" w:cs="Segoe UI"/>
          <w:lang w:eastAsia="en-GB"/>
        </w:rPr>
      </w:pPr>
      <w:r w:rsidRPr="008F0054">
        <w:rPr>
          <w:rFonts w:ascii="Segoe UI" w:eastAsia="Times New Roman" w:hAnsi="Segoe UI" w:cs="Segoe UI"/>
          <w:lang w:eastAsia="en-GB"/>
        </w:rPr>
        <w:t>A</w:t>
      </w:r>
      <w:r w:rsidR="00976BFC" w:rsidRPr="008F0054">
        <w:rPr>
          <w:rFonts w:ascii="Segoe UI" w:eastAsia="Times New Roman" w:hAnsi="Segoe UI" w:cs="Segoe UI"/>
          <w:lang w:eastAsia="en-GB"/>
        </w:rPr>
        <w:t>ny</w:t>
      </w:r>
      <w:r w:rsidRPr="008F0054">
        <w:rPr>
          <w:rFonts w:ascii="Segoe UI" w:eastAsia="Times New Roman" w:hAnsi="Segoe UI" w:cs="Segoe UI"/>
          <w:lang w:eastAsia="en-GB"/>
        </w:rPr>
        <w:t xml:space="preserve"> decision </w:t>
      </w:r>
      <w:r w:rsidR="00976BFC" w:rsidRPr="008F0054">
        <w:rPr>
          <w:rFonts w:ascii="Segoe UI" w:eastAsia="Times New Roman" w:hAnsi="Segoe UI" w:cs="Segoe UI"/>
          <w:lang w:eastAsia="en-GB"/>
        </w:rPr>
        <w:t xml:space="preserve">to extend support beyond this will </w:t>
      </w:r>
      <w:r w:rsidRPr="008F0054">
        <w:rPr>
          <w:rFonts w:ascii="Segoe UI" w:eastAsia="Times New Roman" w:hAnsi="Segoe UI" w:cs="Segoe UI"/>
          <w:lang w:eastAsia="en-GB"/>
        </w:rPr>
        <w:t>be</w:t>
      </w:r>
      <w:r w:rsidR="00976BFC" w:rsidRPr="008F0054">
        <w:rPr>
          <w:rFonts w:ascii="Segoe UI" w:eastAsia="Times New Roman" w:hAnsi="Segoe UI" w:cs="Segoe UI"/>
          <w:lang w:eastAsia="en-GB"/>
        </w:rPr>
        <w:t xml:space="preserve"> informed by the FCF practitioners involved with the family and the Team</w:t>
      </w:r>
      <w:r w:rsidRPr="008F0054">
        <w:rPr>
          <w:rFonts w:ascii="Segoe UI" w:eastAsia="Times New Roman" w:hAnsi="Segoe UI" w:cs="Segoe UI"/>
          <w:lang w:eastAsia="en-GB"/>
        </w:rPr>
        <w:t xml:space="preserve"> Manager</w:t>
      </w:r>
      <w:r w:rsidR="00976BFC" w:rsidRPr="008F0054">
        <w:rPr>
          <w:rFonts w:ascii="Segoe UI" w:eastAsia="Times New Roman" w:hAnsi="Segoe UI" w:cs="Segoe UI"/>
          <w:lang w:eastAsia="en-GB"/>
        </w:rPr>
        <w:t xml:space="preserve"> </w:t>
      </w:r>
      <w:r w:rsidR="00C25A95" w:rsidRPr="008F0054">
        <w:rPr>
          <w:rFonts w:ascii="Segoe UI" w:eastAsia="Times New Roman" w:hAnsi="Segoe UI" w:cs="Segoe UI"/>
          <w:lang w:eastAsia="en-GB"/>
        </w:rPr>
        <w:t>after 14-16</w:t>
      </w:r>
      <w:r w:rsidR="00FE232B" w:rsidRPr="008F0054">
        <w:rPr>
          <w:rFonts w:ascii="Segoe UI" w:eastAsia="Times New Roman" w:hAnsi="Segoe UI" w:cs="Segoe UI"/>
          <w:lang w:eastAsia="en-GB"/>
        </w:rPr>
        <w:t>-week</w:t>
      </w:r>
      <w:r w:rsidR="00C25A95" w:rsidRPr="008F0054">
        <w:rPr>
          <w:rFonts w:ascii="Segoe UI" w:eastAsia="Times New Roman" w:hAnsi="Segoe UI" w:cs="Segoe UI"/>
          <w:lang w:eastAsia="en-GB"/>
        </w:rPr>
        <w:t xml:space="preserve">s </w:t>
      </w:r>
      <w:r w:rsidR="00FE232B" w:rsidRPr="008F0054">
        <w:rPr>
          <w:rFonts w:ascii="Segoe UI" w:eastAsia="Times New Roman" w:hAnsi="Segoe UI" w:cs="Segoe UI"/>
          <w:lang w:eastAsia="en-GB"/>
        </w:rPr>
        <w:t xml:space="preserve">to inform direction. </w:t>
      </w:r>
    </w:p>
    <w:p w:rsidR="00976BFC" w:rsidRPr="008F0054" w:rsidRDefault="00243D15" w:rsidP="005B5A36">
      <w:pPr>
        <w:rPr>
          <w:rFonts w:ascii="Segoe UI" w:eastAsia="Times New Roman" w:hAnsi="Segoe UI" w:cs="Segoe UI"/>
          <w:lang w:eastAsia="en-GB"/>
        </w:rPr>
      </w:pPr>
      <w:r w:rsidRPr="008F0054">
        <w:rPr>
          <w:rFonts w:ascii="Segoe UI" w:eastAsia="Times New Roman" w:hAnsi="Segoe UI" w:cs="Segoe UI"/>
          <w:lang w:eastAsia="en-GB"/>
        </w:rPr>
        <w:t>Management Oversight will</w:t>
      </w:r>
      <w:r w:rsidR="00976BFC" w:rsidRPr="008F0054">
        <w:rPr>
          <w:rFonts w:ascii="Segoe UI" w:eastAsia="Times New Roman" w:hAnsi="Segoe UI" w:cs="Segoe UI"/>
          <w:lang w:eastAsia="en-GB"/>
        </w:rPr>
        <w:t xml:space="preserve"> be recorded </w:t>
      </w:r>
      <w:r w:rsidRPr="008F0054">
        <w:rPr>
          <w:rFonts w:ascii="Segoe UI" w:eastAsia="Times New Roman" w:hAnsi="Segoe UI" w:cs="Segoe UI"/>
          <w:lang w:eastAsia="en-GB"/>
        </w:rPr>
        <w:t xml:space="preserve">on </w:t>
      </w:r>
      <w:r w:rsidR="00976BFC" w:rsidRPr="008F0054">
        <w:rPr>
          <w:rFonts w:ascii="Segoe UI" w:eastAsia="Times New Roman" w:hAnsi="Segoe UI" w:cs="Segoe UI"/>
          <w:lang w:eastAsia="en-GB"/>
        </w:rPr>
        <w:t>LCS</w:t>
      </w:r>
      <w:r w:rsidRPr="008F0054">
        <w:rPr>
          <w:rFonts w:ascii="Segoe UI" w:eastAsia="Times New Roman" w:hAnsi="Segoe UI" w:cs="Segoe UI"/>
          <w:lang w:eastAsia="en-GB"/>
        </w:rPr>
        <w:t xml:space="preserve"> and will include detail of a discussion and agreement with the Service Manager</w:t>
      </w:r>
    </w:p>
    <w:p w:rsidR="008F0054" w:rsidRDefault="008F0054" w:rsidP="005B5A36">
      <w:pPr>
        <w:rPr>
          <w:rFonts w:ascii="Segoe UI" w:eastAsia="Times New Roman" w:hAnsi="Segoe UI" w:cs="Segoe UI"/>
          <w:b/>
          <w:color w:val="7030A0"/>
          <w:lang w:eastAsia="en-GB"/>
        </w:rPr>
      </w:pPr>
    </w:p>
    <w:p w:rsidR="00780E1E" w:rsidRPr="008A4B22" w:rsidRDefault="00780E1E" w:rsidP="005B5A36">
      <w:pPr>
        <w:rPr>
          <w:rFonts w:ascii="Segoe UI" w:eastAsia="Times New Roman" w:hAnsi="Segoe UI" w:cs="Segoe UI"/>
          <w:b/>
          <w:color w:val="7030A0"/>
          <w:sz w:val="24"/>
          <w:szCs w:val="24"/>
          <w:lang w:eastAsia="en-GB"/>
        </w:rPr>
      </w:pPr>
      <w:r w:rsidRPr="008A4B22">
        <w:rPr>
          <w:rFonts w:ascii="Segoe UI" w:eastAsia="Times New Roman" w:hAnsi="Segoe UI" w:cs="Segoe UI"/>
          <w:b/>
          <w:color w:val="7030A0"/>
          <w:sz w:val="24"/>
          <w:szCs w:val="24"/>
          <w:lang w:eastAsia="en-GB"/>
        </w:rPr>
        <w:t xml:space="preserve">Child Protection: </w:t>
      </w:r>
    </w:p>
    <w:p w:rsidR="00331D12" w:rsidRDefault="005B5A36" w:rsidP="005B5A36">
      <w:pPr>
        <w:rPr>
          <w:rFonts w:ascii="Segoe UI" w:eastAsia="Times New Roman" w:hAnsi="Segoe UI" w:cs="Segoe UI"/>
          <w:lang w:eastAsia="en-GB"/>
        </w:rPr>
      </w:pPr>
      <w:bookmarkStart w:id="0" w:name="_Hlk93063171"/>
      <w:r w:rsidRPr="00976BFC">
        <w:rPr>
          <w:rFonts w:ascii="Segoe UI" w:eastAsia="Times New Roman" w:hAnsi="Segoe UI" w:cs="Segoe UI"/>
          <w:lang w:eastAsia="en-GB"/>
        </w:rPr>
        <w:t xml:space="preserve">The </w:t>
      </w:r>
      <w:r w:rsidR="00780E1E" w:rsidRPr="00976BFC">
        <w:rPr>
          <w:rFonts w:ascii="Segoe UI" w:eastAsia="Times New Roman" w:hAnsi="Segoe UI" w:cs="Segoe UI"/>
          <w:lang w:eastAsia="en-GB"/>
        </w:rPr>
        <w:t>transfer point</w:t>
      </w:r>
      <w:r w:rsidR="008F0054">
        <w:rPr>
          <w:rFonts w:ascii="Segoe UI" w:eastAsia="Times New Roman" w:hAnsi="Segoe UI" w:cs="Segoe UI"/>
          <w:lang w:eastAsia="en-GB"/>
        </w:rPr>
        <w:t xml:space="preserve"> out of Families Come First for Child Protection is </w:t>
      </w:r>
      <w:r w:rsidR="00C81B2F">
        <w:rPr>
          <w:rFonts w:ascii="Segoe UI" w:eastAsia="Times New Roman" w:hAnsi="Segoe UI" w:cs="Segoe UI"/>
          <w:lang w:eastAsia="en-GB"/>
        </w:rPr>
        <w:t xml:space="preserve">the </w:t>
      </w:r>
      <w:r w:rsidR="00331D12" w:rsidRPr="00976BFC">
        <w:rPr>
          <w:rFonts w:ascii="Segoe UI" w:eastAsia="Times New Roman" w:hAnsi="Segoe UI" w:cs="Segoe UI"/>
          <w:lang w:eastAsia="en-GB"/>
        </w:rPr>
        <w:t xml:space="preserve">Initial Child Protection Conference. </w:t>
      </w:r>
    </w:p>
    <w:bookmarkEnd w:id="0"/>
    <w:p w:rsidR="000B133A" w:rsidRPr="004375B9" w:rsidRDefault="004375B9" w:rsidP="000B133A">
      <w:pPr>
        <w:rPr>
          <w:rFonts w:ascii="Segoe UI" w:eastAsia="Times New Roman" w:hAnsi="Segoe UI" w:cs="Segoe UI"/>
          <w:color w:val="FF0000"/>
          <w:lang w:eastAsia="en-GB"/>
        </w:rPr>
      </w:pPr>
      <w:r>
        <w:rPr>
          <w:rFonts w:ascii="Segoe UI" w:eastAsia="Times New Roman" w:hAnsi="Segoe UI" w:cs="Segoe UI"/>
          <w:lang w:eastAsia="en-GB"/>
        </w:rPr>
        <w:t>Families Come First will notify S</w:t>
      </w:r>
      <w:r w:rsidR="00E71FC6">
        <w:rPr>
          <w:rFonts w:ascii="Segoe UI" w:eastAsia="Times New Roman" w:hAnsi="Segoe UI" w:cs="Segoe UI"/>
          <w:lang w:eastAsia="en-GB"/>
        </w:rPr>
        <w:t xml:space="preserve">afeguarding &amp; Support </w:t>
      </w:r>
      <w:r>
        <w:rPr>
          <w:rFonts w:ascii="Segoe UI" w:eastAsia="Times New Roman" w:hAnsi="Segoe UI" w:cs="Segoe UI"/>
          <w:lang w:eastAsia="en-GB"/>
        </w:rPr>
        <w:t xml:space="preserve">on </w:t>
      </w:r>
      <w:r w:rsidR="00331D12" w:rsidRPr="004375B9">
        <w:rPr>
          <w:rFonts w:ascii="Segoe UI" w:eastAsia="Times New Roman" w:hAnsi="Segoe UI" w:cs="Segoe UI"/>
          <w:lang w:eastAsia="en-GB"/>
        </w:rPr>
        <w:t>day 5 after the Strategy Discussion</w:t>
      </w:r>
      <w:r>
        <w:rPr>
          <w:rFonts w:ascii="Segoe UI" w:eastAsia="Times New Roman" w:hAnsi="Segoe UI" w:cs="Segoe UI"/>
          <w:lang w:eastAsia="en-GB"/>
        </w:rPr>
        <w:t xml:space="preserve"> </w:t>
      </w:r>
      <w:r w:rsidR="00E71FC6">
        <w:rPr>
          <w:rFonts w:ascii="Segoe UI" w:eastAsia="Times New Roman" w:hAnsi="Segoe UI" w:cs="Segoe UI"/>
          <w:lang w:eastAsia="en-GB"/>
        </w:rPr>
        <w:t xml:space="preserve">of the intention to call an </w:t>
      </w:r>
      <w:r>
        <w:rPr>
          <w:rFonts w:ascii="Segoe UI" w:eastAsia="Times New Roman" w:hAnsi="Segoe UI" w:cs="Segoe UI"/>
          <w:lang w:eastAsia="en-GB"/>
        </w:rPr>
        <w:t>ICPC</w:t>
      </w:r>
      <w:r w:rsidR="000B133A">
        <w:rPr>
          <w:rFonts w:ascii="Segoe UI" w:eastAsia="Times New Roman" w:hAnsi="Segoe UI" w:cs="Segoe UI"/>
          <w:lang w:eastAsia="en-GB"/>
        </w:rPr>
        <w:t xml:space="preserve">. </w:t>
      </w:r>
      <w:r w:rsidR="000B133A" w:rsidRPr="007F64CF">
        <w:rPr>
          <w:rFonts w:ascii="Segoe UI" w:eastAsia="Times New Roman" w:hAnsi="Segoe UI" w:cs="Segoe UI"/>
          <w:lang w:eastAsia="en-GB"/>
        </w:rPr>
        <w:t>The Safeguarding &amp; Support Manager will advise of who the receiving Social Worker will be within 5 days and Supporting Families Social Workers from both teams will begin information sharing prior to the conference</w:t>
      </w:r>
      <w:r w:rsidR="000B133A">
        <w:rPr>
          <w:rFonts w:ascii="Segoe UI" w:eastAsia="Times New Roman" w:hAnsi="Segoe UI" w:cs="Segoe UI"/>
          <w:color w:val="FF0000"/>
          <w:lang w:eastAsia="en-GB"/>
        </w:rPr>
        <w:t xml:space="preserve">. </w:t>
      </w:r>
    </w:p>
    <w:p w:rsidR="007F64CF" w:rsidRDefault="007F64CF" w:rsidP="005B5A36">
      <w:pPr>
        <w:rPr>
          <w:rFonts w:ascii="Segoe UI" w:eastAsia="Times New Roman" w:hAnsi="Segoe UI" w:cs="Segoe UI"/>
          <w:lang w:eastAsia="en-GB"/>
        </w:rPr>
      </w:pPr>
      <w:bookmarkStart w:id="1" w:name="_Hlk93063277"/>
    </w:p>
    <w:p w:rsidR="00EF13D6" w:rsidRDefault="00EF13D6" w:rsidP="005B5A36">
      <w:pPr>
        <w:rPr>
          <w:rFonts w:ascii="Segoe UI" w:eastAsia="Times New Roman" w:hAnsi="Segoe UI" w:cs="Segoe UI"/>
          <w:lang w:eastAsia="en-GB"/>
        </w:rPr>
      </w:pPr>
    </w:p>
    <w:p w:rsidR="00EF13D6" w:rsidRDefault="00EF13D6" w:rsidP="005B5A36">
      <w:pPr>
        <w:rPr>
          <w:rFonts w:ascii="Segoe UI" w:eastAsia="Times New Roman" w:hAnsi="Segoe UI" w:cs="Segoe UI"/>
          <w:lang w:eastAsia="en-GB"/>
        </w:rPr>
      </w:pPr>
    </w:p>
    <w:p w:rsidR="000B133A" w:rsidRDefault="0004673C" w:rsidP="005B5A36">
      <w:pPr>
        <w:rPr>
          <w:rFonts w:ascii="Segoe UI" w:eastAsia="Times New Roman" w:hAnsi="Segoe UI" w:cs="Segoe UI"/>
          <w:lang w:eastAsia="en-GB"/>
        </w:rPr>
      </w:pPr>
      <w:r w:rsidRPr="004375B9">
        <w:rPr>
          <w:rFonts w:ascii="Segoe UI" w:eastAsia="Times New Roman" w:hAnsi="Segoe UI" w:cs="Segoe UI"/>
          <w:lang w:eastAsia="en-GB"/>
        </w:rPr>
        <w:t xml:space="preserve">Families </w:t>
      </w:r>
      <w:r w:rsidR="004375B9">
        <w:rPr>
          <w:rFonts w:ascii="Segoe UI" w:eastAsia="Times New Roman" w:hAnsi="Segoe UI" w:cs="Segoe UI"/>
          <w:lang w:eastAsia="en-GB"/>
        </w:rPr>
        <w:t xml:space="preserve">Come </w:t>
      </w:r>
      <w:r w:rsidR="004375B9" w:rsidRPr="004375B9">
        <w:rPr>
          <w:rFonts w:ascii="Segoe UI" w:eastAsia="Times New Roman" w:hAnsi="Segoe UI" w:cs="Segoe UI"/>
          <w:lang w:eastAsia="en-GB"/>
        </w:rPr>
        <w:t>First will</w:t>
      </w:r>
      <w:r w:rsidRPr="004375B9">
        <w:rPr>
          <w:rFonts w:ascii="Segoe UI" w:eastAsia="Times New Roman" w:hAnsi="Segoe UI" w:cs="Segoe UI"/>
          <w:lang w:eastAsia="en-GB"/>
        </w:rPr>
        <w:t xml:space="preserve"> remain involved with the family on a co-working basis</w:t>
      </w:r>
      <w:r w:rsidR="004375B9">
        <w:rPr>
          <w:rFonts w:ascii="Segoe UI" w:eastAsia="Times New Roman" w:hAnsi="Segoe UI" w:cs="Segoe UI"/>
          <w:lang w:eastAsia="en-GB"/>
        </w:rPr>
        <w:t xml:space="preserve"> until any planned work is completed</w:t>
      </w:r>
      <w:r w:rsidR="008F0054">
        <w:rPr>
          <w:rFonts w:ascii="Segoe UI" w:eastAsia="Times New Roman" w:hAnsi="Segoe UI" w:cs="Segoe UI"/>
          <w:lang w:eastAsia="en-GB"/>
        </w:rPr>
        <w:t xml:space="preserve"> on the originally agreed timescales with the family. </w:t>
      </w:r>
      <w:r w:rsidR="004375B9">
        <w:rPr>
          <w:rFonts w:ascii="Segoe UI" w:eastAsia="Times New Roman" w:hAnsi="Segoe UI" w:cs="Segoe UI"/>
          <w:lang w:eastAsia="en-GB"/>
        </w:rPr>
        <w:t xml:space="preserve">  </w:t>
      </w:r>
    </w:p>
    <w:bookmarkEnd w:id="1"/>
    <w:p w:rsidR="0004673C" w:rsidRPr="004375B9" w:rsidRDefault="0004673C" w:rsidP="005B5A36">
      <w:pPr>
        <w:rPr>
          <w:rFonts w:ascii="Segoe UI" w:eastAsia="Times New Roman" w:hAnsi="Segoe UI" w:cs="Segoe UI"/>
          <w:lang w:eastAsia="en-GB"/>
        </w:rPr>
      </w:pPr>
    </w:p>
    <w:p w:rsidR="00331D12" w:rsidRPr="008A4B22" w:rsidRDefault="00331D12" w:rsidP="005B5A36">
      <w:pPr>
        <w:rPr>
          <w:rFonts w:ascii="Segoe UI" w:eastAsia="Times New Roman" w:hAnsi="Segoe UI" w:cs="Segoe UI"/>
          <w:b/>
          <w:color w:val="7030A0"/>
          <w:sz w:val="24"/>
          <w:szCs w:val="24"/>
          <w:lang w:eastAsia="en-GB"/>
        </w:rPr>
      </w:pPr>
      <w:r w:rsidRPr="008A4B22">
        <w:rPr>
          <w:rFonts w:ascii="Segoe UI" w:eastAsia="Times New Roman" w:hAnsi="Segoe UI" w:cs="Segoe UI"/>
          <w:b/>
          <w:color w:val="7030A0"/>
          <w:sz w:val="24"/>
          <w:szCs w:val="24"/>
          <w:lang w:eastAsia="en-GB"/>
        </w:rPr>
        <w:t>Becoming Looked After:</w:t>
      </w:r>
    </w:p>
    <w:p w:rsidR="003B6663" w:rsidRPr="003B6663" w:rsidRDefault="003B6663" w:rsidP="003B6663">
      <w:pPr>
        <w:rPr>
          <w:rFonts w:ascii="Segoe UI" w:hAnsi="Segoe UI" w:cs="Segoe UI"/>
        </w:rPr>
      </w:pPr>
      <w:r w:rsidRPr="003B6663">
        <w:rPr>
          <w:rFonts w:ascii="Segoe UI" w:hAnsi="Segoe UI" w:cs="Segoe UI"/>
        </w:rPr>
        <w:t xml:space="preserve">Where the Families Come First Team have received agreement for a young person to become looked after and the plan is not to re-unify or the young person is over the age of 16 and determining their own Section 20 status under the Southwark Judgement a transfer will take place to the Children </w:t>
      </w:r>
      <w:r>
        <w:rPr>
          <w:rFonts w:ascii="Segoe UI" w:hAnsi="Segoe UI" w:cs="Segoe UI"/>
        </w:rPr>
        <w:t>in</w:t>
      </w:r>
      <w:r w:rsidRPr="003B6663">
        <w:rPr>
          <w:rFonts w:ascii="Segoe UI" w:hAnsi="Segoe UI" w:cs="Segoe UI"/>
        </w:rPr>
        <w:t xml:space="preserve"> Care Team. </w:t>
      </w:r>
    </w:p>
    <w:p w:rsidR="000B133A" w:rsidRDefault="000B133A" w:rsidP="000B133A">
      <w:pPr>
        <w:rPr>
          <w:rFonts w:ascii="Segoe UI" w:hAnsi="Segoe UI" w:cs="Segoe UI"/>
        </w:rPr>
      </w:pPr>
      <w:r>
        <w:rPr>
          <w:rFonts w:ascii="Segoe UI" w:hAnsi="Segoe UI" w:cs="Segoe UI"/>
        </w:rPr>
        <w:t xml:space="preserve">The transfer </w:t>
      </w:r>
      <w:r w:rsidR="003B6663">
        <w:rPr>
          <w:rFonts w:ascii="Segoe UI" w:hAnsi="Segoe UI" w:cs="Segoe UI"/>
        </w:rPr>
        <w:t>point</w:t>
      </w:r>
      <w:r>
        <w:rPr>
          <w:rFonts w:ascii="Segoe UI" w:hAnsi="Segoe UI" w:cs="Segoe UI"/>
        </w:rPr>
        <w:t xml:space="preserve"> </w:t>
      </w:r>
      <w:r w:rsidR="008F0054">
        <w:rPr>
          <w:rFonts w:ascii="Segoe UI" w:eastAsia="Times New Roman" w:hAnsi="Segoe UI" w:cs="Segoe UI"/>
          <w:lang w:eastAsia="en-GB"/>
        </w:rPr>
        <w:t xml:space="preserve">out of Families Come First </w:t>
      </w:r>
      <w:r w:rsidR="003B6663">
        <w:rPr>
          <w:rFonts w:ascii="Segoe UI" w:eastAsia="Times New Roman" w:hAnsi="Segoe UI" w:cs="Segoe UI"/>
          <w:lang w:eastAsia="en-GB"/>
        </w:rPr>
        <w:t xml:space="preserve">for </w:t>
      </w:r>
      <w:r w:rsidR="008F0054">
        <w:rPr>
          <w:rFonts w:ascii="Segoe UI" w:eastAsia="Times New Roman" w:hAnsi="Segoe UI" w:cs="Segoe UI"/>
          <w:lang w:eastAsia="en-GB"/>
        </w:rPr>
        <w:t xml:space="preserve">any child who becomes Looked After is </w:t>
      </w:r>
      <w:r>
        <w:rPr>
          <w:rFonts w:ascii="Segoe UI" w:hAnsi="Segoe UI" w:cs="Segoe UI"/>
        </w:rPr>
        <w:t>the 1</w:t>
      </w:r>
      <w:r w:rsidRPr="0004673C">
        <w:rPr>
          <w:rFonts w:ascii="Segoe UI" w:hAnsi="Segoe UI" w:cs="Segoe UI"/>
          <w:vertAlign w:val="superscript"/>
        </w:rPr>
        <w:t>st</w:t>
      </w:r>
      <w:r>
        <w:rPr>
          <w:rFonts w:ascii="Segoe UI" w:hAnsi="Segoe UI" w:cs="Segoe UI"/>
        </w:rPr>
        <w:t xml:space="preserve"> Looked After Review. </w:t>
      </w:r>
    </w:p>
    <w:p w:rsidR="003B6663" w:rsidRDefault="003B6663" w:rsidP="000B133A">
      <w:pPr>
        <w:rPr>
          <w:rFonts w:ascii="Segoe UI" w:hAnsi="Segoe UI" w:cs="Segoe UI"/>
        </w:rPr>
      </w:pPr>
      <w:r>
        <w:rPr>
          <w:rFonts w:ascii="Segoe UI" w:hAnsi="Segoe UI" w:cs="Segoe UI"/>
        </w:rPr>
        <w:t xml:space="preserve">This transfer will take place to the Children in Care team. </w:t>
      </w:r>
    </w:p>
    <w:p w:rsidR="003B6663" w:rsidRDefault="003B6663" w:rsidP="003B6663">
      <w:pPr>
        <w:rPr>
          <w:rFonts w:ascii="Segoe UI" w:eastAsia="Times New Roman" w:hAnsi="Segoe UI" w:cs="Segoe UI"/>
          <w:lang w:eastAsia="en-GB"/>
        </w:rPr>
      </w:pPr>
      <w:r w:rsidRPr="004375B9">
        <w:rPr>
          <w:rFonts w:ascii="Segoe UI" w:eastAsia="Times New Roman" w:hAnsi="Segoe UI" w:cs="Segoe UI"/>
          <w:lang w:eastAsia="en-GB"/>
        </w:rPr>
        <w:t xml:space="preserve">Families </w:t>
      </w:r>
      <w:r>
        <w:rPr>
          <w:rFonts w:ascii="Segoe UI" w:eastAsia="Times New Roman" w:hAnsi="Segoe UI" w:cs="Segoe UI"/>
          <w:lang w:eastAsia="en-GB"/>
        </w:rPr>
        <w:t xml:space="preserve">Come </w:t>
      </w:r>
      <w:r w:rsidRPr="004375B9">
        <w:rPr>
          <w:rFonts w:ascii="Segoe UI" w:eastAsia="Times New Roman" w:hAnsi="Segoe UI" w:cs="Segoe UI"/>
          <w:lang w:eastAsia="en-GB"/>
        </w:rPr>
        <w:t>First</w:t>
      </w:r>
      <w:r>
        <w:rPr>
          <w:rFonts w:ascii="Segoe UI" w:eastAsia="Times New Roman" w:hAnsi="Segoe UI" w:cs="Segoe UI"/>
          <w:lang w:eastAsia="en-GB"/>
        </w:rPr>
        <w:t xml:space="preserve"> can</w:t>
      </w:r>
      <w:r w:rsidRPr="004375B9">
        <w:rPr>
          <w:rFonts w:ascii="Segoe UI" w:eastAsia="Times New Roman" w:hAnsi="Segoe UI" w:cs="Segoe UI"/>
          <w:lang w:eastAsia="en-GB"/>
        </w:rPr>
        <w:t xml:space="preserve"> remain involved with the family on a co-working basis</w:t>
      </w:r>
      <w:r>
        <w:rPr>
          <w:rFonts w:ascii="Segoe UI" w:eastAsia="Times New Roman" w:hAnsi="Segoe UI" w:cs="Segoe UI"/>
          <w:lang w:eastAsia="en-GB"/>
        </w:rPr>
        <w:t xml:space="preserve"> until any planned work is completed, particularly if Emotional Health &amp; Well-Being Support is currently in place. This will be agreed by Team Managers and recorded on LCS with clear timescales.     </w:t>
      </w:r>
    </w:p>
    <w:p w:rsidR="000B133A" w:rsidRPr="003B6663" w:rsidRDefault="000B133A" w:rsidP="000B133A">
      <w:pPr>
        <w:rPr>
          <w:rFonts w:ascii="Segoe UI" w:hAnsi="Segoe UI" w:cs="Segoe UI"/>
        </w:rPr>
      </w:pPr>
      <w:r w:rsidRPr="003B6663">
        <w:rPr>
          <w:rFonts w:ascii="Segoe UI" w:hAnsi="Segoe UI" w:cs="Segoe UI"/>
        </w:rPr>
        <w:t xml:space="preserve">If it is possible for the Social Worker in </w:t>
      </w:r>
      <w:r w:rsidR="003B6663" w:rsidRPr="003B6663">
        <w:rPr>
          <w:rFonts w:ascii="Segoe UI" w:hAnsi="Segoe UI" w:cs="Segoe UI"/>
        </w:rPr>
        <w:t>F</w:t>
      </w:r>
      <w:r w:rsidRPr="003B6663">
        <w:rPr>
          <w:rFonts w:ascii="Segoe UI" w:hAnsi="Segoe UI" w:cs="Segoe UI"/>
        </w:rPr>
        <w:t xml:space="preserve">amilies Come First to build </w:t>
      </w:r>
      <w:r w:rsidR="003B6663" w:rsidRPr="003B6663">
        <w:rPr>
          <w:rFonts w:ascii="Segoe UI" w:hAnsi="Segoe UI" w:cs="Segoe UI"/>
        </w:rPr>
        <w:t xml:space="preserve">a </w:t>
      </w:r>
      <w:r w:rsidRPr="003B6663">
        <w:rPr>
          <w:rFonts w:ascii="Segoe UI" w:hAnsi="Segoe UI" w:cs="Segoe UI"/>
        </w:rPr>
        <w:t xml:space="preserve">re-unification plan back home for the child </w:t>
      </w:r>
      <w:r w:rsidR="003B6663" w:rsidRPr="003B6663">
        <w:rPr>
          <w:rFonts w:ascii="Segoe UI" w:hAnsi="Segoe UI" w:cs="Segoe UI"/>
        </w:rPr>
        <w:t>during the weeks before the 1</w:t>
      </w:r>
      <w:r w:rsidR="003B6663" w:rsidRPr="003B6663">
        <w:rPr>
          <w:rFonts w:ascii="Segoe UI" w:hAnsi="Segoe UI" w:cs="Segoe UI"/>
          <w:vertAlign w:val="superscript"/>
        </w:rPr>
        <w:t>st</w:t>
      </w:r>
      <w:r w:rsidR="003B6663" w:rsidRPr="003B6663">
        <w:rPr>
          <w:rFonts w:ascii="Segoe UI" w:hAnsi="Segoe UI" w:cs="Segoe UI"/>
        </w:rPr>
        <w:t xml:space="preserve"> Looked After meeting </w:t>
      </w:r>
      <w:r w:rsidRPr="003B6663">
        <w:rPr>
          <w:rFonts w:ascii="Segoe UI" w:hAnsi="Segoe UI" w:cs="Segoe UI"/>
        </w:rPr>
        <w:t>the FCF team will plan to do this and maintain holding of the child/family to reduce the transition journey of the child.  Re-unification planning must be assessed and evidence as a possibility within the 4 weeks leading to the 1</w:t>
      </w:r>
      <w:r w:rsidRPr="003B6663">
        <w:rPr>
          <w:rFonts w:ascii="Segoe UI" w:hAnsi="Segoe UI" w:cs="Segoe UI"/>
          <w:vertAlign w:val="superscript"/>
        </w:rPr>
        <w:t>st</w:t>
      </w:r>
      <w:r w:rsidRPr="003B6663">
        <w:rPr>
          <w:rFonts w:ascii="Segoe UI" w:hAnsi="Segoe UI" w:cs="Segoe UI"/>
        </w:rPr>
        <w:t xml:space="preserve"> Looked After Review</w:t>
      </w:r>
      <w:r w:rsidR="00573B07" w:rsidRPr="003B6663">
        <w:rPr>
          <w:rFonts w:ascii="Segoe UI" w:hAnsi="Segoe UI" w:cs="Segoe UI"/>
        </w:rPr>
        <w:t xml:space="preserve"> and have clear Team &amp; Service Manager direction on LCS. </w:t>
      </w:r>
    </w:p>
    <w:p w:rsidR="000B133A" w:rsidRPr="003B6663" w:rsidRDefault="000B133A" w:rsidP="000B133A">
      <w:pPr>
        <w:rPr>
          <w:rFonts w:ascii="Segoe UI" w:hAnsi="Segoe UI" w:cs="Segoe UI"/>
        </w:rPr>
      </w:pPr>
      <w:r w:rsidRPr="003B6663">
        <w:rPr>
          <w:rFonts w:ascii="Segoe UI" w:hAnsi="Segoe UI" w:cs="Segoe UI"/>
        </w:rPr>
        <w:t xml:space="preserve">Where there are siblings within the family that are not accommodated and remain on a Child </w:t>
      </w:r>
      <w:r w:rsidR="003B6663" w:rsidRPr="003B6663">
        <w:rPr>
          <w:rFonts w:ascii="Segoe UI" w:hAnsi="Segoe UI" w:cs="Segoe UI"/>
        </w:rPr>
        <w:t>i</w:t>
      </w:r>
      <w:r w:rsidRPr="003B6663">
        <w:rPr>
          <w:rFonts w:ascii="Segoe UI" w:hAnsi="Segoe UI" w:cs="Segoe UI"/>
        </w:rPr>
        <w:t xml:space="preserve">n Need plan the work of the team remains relevant Families Come First will complete their work and remain the allocated team.  </w:t>
      </w:r>
      <w:r w:rsidR="003B6663" w:rsidRPr="003B6663">
        <w:rPr>
          <w:rFonts w:ascii="Segoe UI" w:hAnsi="Segoe UI" w:cs="Segoe UI"/>
        </w:rPr>
        <w:t xml:space="preserve">It is important to maintain open dialogue between involved social worker, the </w:t>
      </w:r>
      <w:proofErr w:type="gramStart"/>
      <w:r w:rsidR="003B6663" w:rsidRPr="003B6663">
        <w:rPr>
          <w:rFonts w:ascii="Segoe UI" w:hAnsi="Segoe UI" w:cs="Segoe UI"/>
        </w:rPr>
        <w:t>child</w:t>
      </w:r>
      <w:proofErr w:type="gramEnd"/>
      <w:r w:rsidR="003B6663" w:rsidRPr="003B6663">
        <w:rPr>
          <w:rFonts w:ascii="Segoe UI" w:hAnsi="Segoe UI" w:cs="Segoe UI"/>
        </w:rPr>
        <w:t xml:space="preserve"> and the family.  </w:t>
      </w:r>
      <w:r w:rsidRPr="003B6663">
        <w:rPr>
          <w:rFonts w:ascii="Segoe UI" w:hAnsi="Segoe UI" w:cs="Segoe UI"/>
        </w:rPr>
        <w:t xml:space="preserve">  </w:t>
      </w:r>
    </w:p>
    <w:p w:rsidR="000B133A" w:rsidRDefault="000B133A" w:rsidP="000B133A">
      <w:pPr>
        <w:rPr>
          <w:rFonts w:ascii="Segoe UI" w:hAnsi="Segoe UI" w:cs="Segoe UI"/>
        </w:rPr>
      </w:pPr>
      <w:r>
        <w:rPr>
          <w:rFonts w:ascii="Segoe UI" w:hAnsi="Segoe UI" w:cs="Segoe UI"/>
        </w:rPr>
        <w:t>Any young person who is accommodated under Section 20 will have clear reason for this recorded on Liquid Logic by the Families Come First Service Manager</w:t>
      </w:r>
      <w:r w:rsidR="007753A5">
        <w:rPr>
          <w:rFonts w:ascii="Segoe UI" w:hAnsi="Segoe UI" w:cs="Segoe UI"/>
        </w:rPr>
        <w:t xml:space="preserve"> which will detail legal dialogue</w:t>
      </w:r>
      <w:r w:rsidR="007F64CF">
        <w:rPr>
          <w:rFonts w:ascii="Segoe UI" w:hAnsi="Segoe UI" w:cs="Segoe UI"/>
        </w:rPr>
        <w:t xml:space="preserve"> and</w:t>
      </w:r>
      <w:r w:rsidR="007753A5">
        <w:rPr>
          <w:rFonts w:ascii="Segoe UI" w:hAnsi="Segoe UI" w:cs="Segoe UI"/>
        </w:rPr>
        <w:t xml:space="preserve"> why legal applications are or are not being sought at that time. </w:t>
      </w:r>
    </w:p>
    <w:p w:rsidR="000B133A" w:rsidRDefault="000B133A" w:rsidP="000B133A">
      <w:pPr>
        <w:rPr>
          <w:rFonts w:ascii="Segoe UI" w:hAnsi="Segoe UI" w:cs="Segoe UI"/>
        </w:rPr>
      </w:pPr>
      <w:r>
        <w:rPr>
          <w:rFonts w:ascii="Segoe UI" w:hAnsi="Segoe UI" w:cs="Segoe UI"/>
        </w:rPr>
        <w:t xml:space="preserve">Leading up to the Looked After </w:t>
      </w:r>
      <w:proofErr w:type="gramStart"/>
      <w:r w:rsidR="007F64CF">
        <w:rPr>
          <w:rFonts w:ascii="Segoe UI" w:hAnsi="Segoe UI" w:cs="Segoe UI"/>
        </w:rPr>
        <w:t>review</w:t>
      </w:r>
      <w:proofErr w:type="gramEnd"/>
      <w:r>
        <w:rPr>
          <w:rFonts w:ascii="Segoe UI" w:hAnsi="Segoe UI" w:cs="Segoe UI"/>
        </w:rPr>
        <w:t xml:space="preserve"> it is important that children and parents are fully informed about changes in social workers/teams. </w:t>
      </w:r>
    </w:p>
    <w:p w:rsidR="007F64CF" w:rsidRDefault="007F64CF" w:rsidP="000B133A">
      <w:pPr>
        <w:rPr>
          <w:rFonts w:ascii="Segoe UI" w:hAnsi="Segoe UI" w:cs="Segoe UI"/>
        </w:rPr>
      </w:pPr>
    </w:p>
    <w:p w:rsidR="000B133A" w:rsidRDefault="000B133A" w:rsidP="000B133A">
      <w:pPr>
        <w:rPr>
          <w:rFonts w:ascii="Segoe UI" w:hAnsi="Segoe UI" w:cs="Segoe UI"/>
        </w:rPr>
      </w:pPr>
      <w:r>
        <w:rPr>
          <w:rFonts w:ascii="Segoe UI" w:hAnsi="Segoe UI" w:cs="Segoe UI"/>
        </w:rPr>
        <w:t>It is equally as important that</w:t>
      </w:r>
      <w:r w:rsidR="007F64CF">
        <w:rPr>
          <w:rFonts w:ascii="Segoe UI" w:hAnsi="Segoe UI" w:cs="Segoe UI"/>
        </w:rPr>
        <w:t xml:space="preserve"> wherever possible</w:t>
      </w:r>
      <w:r>
        <w:rPr>
          <w:rFonts w:ascii="Segoe UI" w:hAnsi="Segoe UI" w:cs="Segoe UI"/>
        </w:rPr>
        <w:t xml:space="preserve"> joint introductory visits have been undertaken between the incoming and allocated social workers. Children should not meet their new social worker in a formal meeting.   </w:t>
      </w:r>
    </w:p>
    <w:p w:rsidR="000B133A" w:rsidRPr="00700484" w:rsidRDefault="000B133A" w:rsidP="000B133A">
      <w:pPr>
        <w:rPr>
          <w:rFonts w:ascii="Segoe UI" w:hAnsi="Segoe UI" w:cs="Segoe UI"/>
        </w:rPr>
      </w:pPr>
      <w:r w:rsidRPr="001F2212">
        <w:rPr>
          <w:rFonts w:ascii="Segoe UI" w:hAnsi="Segoe UI" w:cs="Segoe UI"/>
        </w:rPr>
        <w:t xml:space="preserve">Families Come First will </w:t>
      </w:r>
      <w:r>
        <w:rPr>
          <w:rFonts w:ascii="Segoe UI" w:hAnsi="Segoe UI" w:cs="Segoe UI"/>
        </w:rPr>
        <w:t xml:space="preserve">complete the assessment for the Review and will end their involvement after the review. All introductory visits should </w:t>
      </w:r>
      <w:r w:rsidR="007F64CF">
        <w:rPr>
          <w:rFonts w:ascii="Segoe UI" w:hAnsi="Segoe UI" w:cs="Segoe UI"/>
        </w:rPr>
        <w:t xml:space="preserve">have </w:t>
      </w:r>
      <w:r>
        <w:rPr>
          <w:rFonts w:ascii="Segoe UI" w:hAnsi="Segoe UI" w:cs="Segoe UI"/>
        </w:rPr>
        <w:t>take</w:t>
      </w:r>
      <w:r w:rsidR="007F64CF">
        <w:rPr>
          <w:rFonts w:ascii="Segoe UI" w:hAnsi="Segoe UI" w:cs="Segoe UI"/>
        </w:rPr>
        <w:t>n</w:t>
      </w:r>
      <w:r>
        <w:rPr>
          <w:rFonts w:ascii="Segoe UI" w:hAnsi="Segoe UI" w:cs="Segoe UI"/>
        </w:rPr>
        <w:t xml:space="preserve"> place in those 4 weeks leading up to review, parents should have met the new social worker prior to the review and all professionals should be fully informed. </w:t>
      </w:r>
    </w:p>
    <w:p w:rsidR="000B133A" w:rsidRDefault="000B133A" w:rsidP="000B133A">
      <w:pPr>
        <w:rPr>
          <w:rFonts w:ascii="Segoe UI" w:hAnsi="Segoe UI" w:cs="Segoe UI"/>
          <w:b/>
          <w:color w:val="7030A0"/>
          <w:sz w:val="24"/>
          <w:szCs w:val="24"/>
        </w:rPr>
      </w:pPr>
    </w:p>
    <w:p w:rsidR="00331D12" w:rsidRPr="00EE3C8E" w:rsidRDefault="00F409E4" w:rsidP="005B5A36">
      <w:pPr>
        <w:rPr>
          <w:rFonts w:ascii="Segoe UI" w:eastAsia="Times New Roman" w:hAnsi="Segoe UI" w:cs="Segoe UI"/>
          <w:b/>
          <w:color w:val="7030A0"/>
          <w:sz w:val="24"/>
          <w:szCs w:val="24"/>
          <w:lang w:eastAsia="en-GB"/>
        </w:rPr>
      </w:pPr>
      <w:r w:rsidRPr="00EE3C8E">
        <w:rPr>
          <w:rFonts w:ascii="Segoe UI" w:eastAsia="Times New Roman" w:hAnsi="Segoe UI" w:cs="Segoe UI"/>
          <w:b/>
          <w:color w:val="7030A0"/>
          <w:sz w:val="24"/>
          <w:szCs w:val="24"/>
          <w:lang w:eastAsia="en-GB"/>
        </w:rPr>
        <w:t>Legal Advice</w:t>
      </w:r>
      <w:r w:rsidR="008A4B22" w:rsidRPr="00EE3C8E">
        <w:rPr>
          <w:rFonts w:ascii="Segoe UI" w:eastAsia="Times New Roman" w:hAnsi="Segoe UI" w:cs="Segoe UI"/>
          <w:b/>
          <w:color w:val="7030A0"/>
          <w:sz w:val="24"/>
          <w:szCs w:val="24"/>
          <w:lang w:eastAsia="en-GB"/>
        </w:rPr>
        <w:t xml:space="preserve"> &amp; Legal Gateway</w:t>
      </w:r>
    </w:p>
    <w:p w:rsidR="00EE3C8E" w:rsidRPr="00EE3C8E" w:rsidRDefault="00EE3C8E" w:rsidP="00EE3C8E">
      <w:pPr>
        <w:rPr>
          <w:rFonts w:ascii="Segoe UI" w:eastAsia="Times New Roman" w:hAnsi="Segoe UI" w:cs="Segoe UI"/>
          <w:lang w:eastAsia="en-GB"/>
        </w:rPr>
      </w:pPr>
      <w:r w:rsidRPr="00EE3C8E">
        <w:rPr>
          <w:rFonts w:ascii="Segoe UI" w:eastAsia="Times New Roman" w:hAnsi="Segoe UI" w:cs="Segoe UI"/>
          <w:lang w:eastAsia="en-GB"/>
        </w:rPr>
        <w:t xml:space="preserve">Where a child is accommodated under Section 20, the decision and plan needs to be reviewed at Legal Gateway Panel within ten working days. </w:t>
      </w:r>
    </w:p>
    <w:p w:rsidR="00EE3C8E" w:rsidRDefault="00EE3C8E" w:rsidP="00EE3C8E">
      <w:pPr>
        <w:rPr>
          <w:rFonts w:ascii="Segoe UI" w:eastAsia="Times New Roman" w:hAnsi="Segoe UI" w:cs="Segoe UI"/>
          <w:lang w:eastAsia="en-GB"/>
        </w:rPr>
      </w:pPr>
      <w:r w:rsidRPr="00EE3C8E">
        <w:rPr>
          <w:rFonts w:ascii="Segoe UI" w:eastAsia="Times New Roman" w:hAnsi="Segoe UI" w:cs="Segoe UI"/>
          <w:lang w:eastAsia="en-GB"/>
        </w:rPr>
        <w:t>Families Come First will notify the Children in Care</w:t>
      </w:r>
      <w:r w:rsidR="006C6934">
        <w:rPr>
          <w:rFonts w:ascii="Segoe UI" w:eastAsia="Times New Roman" w:hAnsi="Segoe UI" w:cs="Segoe UI"/>
          <w:lang w:eastAsia="en-GB"/>
        </w:rPr>
        <w:t xml:space="preserve"> team</w:t>
      </w:r>
      <w:r w:rsidR="006C6934">
        <w:rPr>
          <w:rFonts w:ascii="Segoe UI" w:eastAsia="Times New Roman" w:hAnsi="Segoe UI" w:cs="Segoe UI"/>
          <w:b/>
          <w:bCs/>
          <w:lang w:eastAsia="en-GB"/>
        </w:rPr>
        <w:t xml:space="preserve"> </w:t>
      </w:r>
      <w:r w:rsidR="006C6934" w:rsidRPr="006C6934">
        <w:rPr>
          <w:rFonts w:ascii="Segoe UI" w:eastAsia="Times New Roman" w:hAnsi="Segoe UI" w:cs="Segoe UI"/>
          <w:lang w:eastAsia="en-GB"/>
        </w:rPr>
        <w:t>and the transfer</w:t>
      </w:r>
      <w:r w:rsidR="006C6934">
        <w:rPr>
          <w:rFonts w:ascii="Segoe UI" w:eastAsia="Times New Roman" w:hAnsi="Segoe UI" w:cs="Segoe UI"/>
          <w:lang w:eastAsia="en-GB"/>
        </w:rPr>
        <w:t xml:space="preserve"> meeting remains the </w:t>
      </w:r>
      <w:r w:rsidRPr="00EE3C8E">
        <w:rPr>
          <w:rFonts w:ascii="Segoe UI" w:eastAsia="Times New Roman" w:hAnsi="Segoe UI" w:cs="Segoe UI"/>
          <w:lang w:eastAsia="en-GB"/>
        </w:rPr>
        <w:t>1</w:t>
      </w:r>
      <w:r w:rsidRPr="00EE3C8E">
        <w:rPr>
          <w:rFonts w:ascii="Segoe UI" w:eastAsia="Times New Roman" w:hAnsi="Segoe UI" w:cs="Segoe UI"/>
          <w:vertAlign w:val="superscript"/>
          <w:lang w:eastAsia="en-GB"/>
        </w:rPr>
        <w:t>st</w:t>
      </w:r>
      <w:r w:rsidRPr="00EE3C8E">
        <w:rPr>
          <w:rFonts w:ascii="Segoe UI" w:eastAsia="Times New Roman" w:hAnsi="Segoe UI" w:cs="Segoe UI"/>
          <w:lang w:eastAsia="en-GB"/>
        </w:rPr>
        <w:t xml:space="preserve"> Looked After Review. </w:t>
      </w:r>
    </w:p>
    <w:p w:rsidR="00EE3C8E" w:rsidRPr="00EE3C8E" w:rsidRDefault="00EE3C8E" w:rsidP="00EE3C8E">
      <w:pPr>
        <w:rPr>
          <w:rFonts w:ascii="Segoe UI" w:eastAsia="Times New Roman" w:hAnsi="Segoe UI" w:cs="Segoe UI"/>
          <w:lang w:eastAsia="en-GB"/>
        </w:rPr>
      </w:pPr>
      <w:r>
        <w:rPr>
          <w:rFonts w:ascii="Segoe UI" w:eastAsia="Times New Roman" w:hAnsi="Segoe UI" w:cs="Segoe UI"/>
          <w:lang w:eastAsia="en-GB"/>
        </w:rPr>
        <w:t>Discussion and planning will take place within Gateway in relation to</w:t>
      </w:r>
      <w:r w:rsidR="006C6934">
        <w:rPr>
          <w:rFonts w:ascii="Segoe UI" w:eastAsia="Times New Roman" w:hAnsi="Segoe UI" w:cs="Segoe UI"/>
          <w:lang w:eastAsia="en-GB"/>
        </w:rPr>
        <w:t xml:space="preserve"> </w:t>
      </w:r>
      <w:r>
        <w:rPr>
          <w:rFonts w:ascii="Segoe UI" w:eastAsia="Times New Roman" w:hAnsi="Segoe UI" w:cs="Segoe UI"/>
          <w:lang w:eastAsia="en-GB"/>
        </w:rPr>
        <w:t>legal process</w:t>
      </w:r>
      <w:r w:rsidR="006C6934">
        <w:rPr>
          <w:rFonts w:ascii="Segoe UI" w:eastAsia="Times New Roman" w:hAnsi="Segoe UI" w:cs="Segoe UI"/>
          <w:lang w:eastAsia="en-GB"/>
        </w:rPr>
        <w:t xml:space="preserve">es and any joint work that will be required.  </w:t>
      </w:r>
      <w:r>
        <w:rPr>
          <w:rFonts w:ascii="Segoe UI" w:eastAsia="Times New Roman" w:hAnsi="Segoe UI" w:cs="Segoe UI"/>
          <w:lang w:eastAsia="en-GB"/>
        </w:rPr>
        <w:t xml:space="preserve">  </w:t>
      </w:r>
      <w:r w:rsidRPr="00EE3C8E">
        <w:rPr>
          <w:rFonts w:ascii="Segoe UI" w:eastAsia="Times New Roman" w:hAnsi="Segoe UI" w:cs="Segoe UI"/>
          <w:b/>
          <w:bCs/>
          <w:lang w:eastAsia="en-GB"/>
        </w:rPr>
        <w:t xml:space="preserve"> </w:t>
      </w:r>
    </w:p>
    <w:p w:rsidR="00C81B2F" w:rsidRDefault="00C81B2F" w:rsidP="005B5A36">
      <w:pPr>
        <w:rPr>
          <w:rFonts w:ascii="Segoe UI" w:eastAsia="Times New Roman" w:hAnsi="Segoe UI" w:cs="Segoe UI"/>
          <w:lang w:eastAsia="en-GB"/>
        </w:rPr>
      </w:pPr>
      <w:r w:rsidRPr="006C6934">
        <w:rPr>
          <w:rFonts w:ascii="Segoe UI" w:eastAsia="Times New Roman" w:hAnsi="Segoe UI" w:cs="Segoe UI"/>
          <w:lang w:eastAsia="en-GB"/>
        </w:rPr>
        <w:t>The receiving Social Work</w:t>
      </w:r>
      <w:r w:rsidR="004D691A">
        <w:rPr>
          <w:rFonts w:ascii="Segoe UI" w:eastAsia="Times New Roman" w:hAnsi="Segoe UI" w:cs="Segoe UI"/>
          <w:lang w:eastAsia="en-GB"/>
        </w:rPr>
        <w:t xml:space="preserve"> team, ordinarily Children in Care</w:t>
      </w:r>
      <w:r w:rsidRPr="006C6934">
        <w:rPr>
          <w:rFonts w:ascii="Segoe UI" w:eastAsia="Times New Roman" w:hAnsi="Segoe UI" w:cs="Segoe UI"/>
          <w:lang w:eastAsia="en-GB"/>
        </w:rPr>
        <w:t xml:space="preserve"> will attend </w:t>
      </w:r>
      <w:r w:rsidR="006C6934" w:rsidRPr="006C6934">
        <w:rPr>
          <w:rFonts w:ascii="Segoe UI" w:eastAsia="Times New Roman" w:hAnsi="Segoe UI" w:cs="Segoe UI"/>
          <w:lang w:eastAsia="en-GB"/>
        </w:rPr>
        <w:t>any legal</w:t>
      </w:r>
      <w:r w:rsidR="004D691A">
        <w:rPr>
          <w:rFonts w:ascii="Segoe UI" w:eastAsia="Times New Roman" w:hAnsi="Segoe UI" w:cs="Segoe UI"/>
          <w:lang w:eastAsia="en-GB"/>
        </w:rPr>
        <w:t xml:space="preserve"> planning discussions. </w:t>
      </w:r>
    </w:p>
    <w:p w:rsidR="006C6934" w:rsidRPr="006C6934" w:rsidRDefault="006C6934" w:rsidP="006C6934">
      <w:pPr>
        <w:pStyle w:val="Heading1"/>
        <w:ind w:left="0" w:right="0" w:firstLine="0"/>
        <w:rPr>
          <w:rFonts w:ascii="Segoe UI" w:hAnsi="Segoe UI" w:cs="Segoe UI"/>
          <w:color w:val="7030A0"/>
          <w:sz w:val="24"/>
          <w:szCs w:val="24"/>
        </w:rPr>
      </w:pPr>
      <w:r w:rsidRPr="006C6934">
        <w:rPr>
          <w:rFonts w:ascii="Segoe UI" w:hAnsi="Segoe UI" w:cs="Segoe UI"/>
          <w:color w:val="7030A0"/>
          <w:sz w:val="24"/>
          <w:szCs w:val="24"/>
        </w:rPr>
        <w:t xml:space="preserve">Emergency Protection Order </w:t>
      </w:r>
    </w:p>
    <w:p w:rsidR="006C6934" w:rsidRPr="006C6934" w:rsidRDefault="006C6934" w:rsidP="006C6934">
      <w:pPr>
        <w:spacing w:after="189"/>
        <w:ind w:left="-5"/>
        <w:rPr>
          <w:rFonts w:ascii="Segoe UI" w:hAnsi="Segoe UI" w:cs="Segoe UI"/>
        </w:rPr>
      </w:pPr>
      <w:r w:rsidRPr="006C6934">
        <w:rPr>
          <w:rFonts w:ascii="Segoe UI" w:hAnsi="Segoe UI" w:cs="Segoe UI"/>
        </w:rPr>
        <w:t xml:space="preserve">In the event that a child or young person is made subject to an Emergency Protection Order, the allocated team will remain responsible until one of the subsequent transfer points apply, which will most likely be under the guise of an Interim Care Order. </w:t>
      </w:r>
    </w:p>
    <w:p w:rsidR="007F64CF" w:rsidRDefault="007F64CF" w:rsidP="005B5A36">
      <w:pPr>
        <w:rPr>
          <w:rFonts w:ascii="Segoe UI" w:hAnsi="Segoe UI" w:cs="Segoe UI"/>
          <w:b/>
          <w:color w:val="7030A0"/>
          <w:sz w:val="24"/>
          <w:szCs w:val="24"/>
        </w:rPr>
      </w:pPr>
    </w:p>
    <w:p w:rsidR="002437C9" w:rsidRPr="004D691A" w:rsidRDefault="00700484" w:rsidP="005B5A36">
      <w:pPr>
        <w:rPr>
          <w:rFonts w:ascii="Segoe UI" w:eastAsia="Times New Roman" w:hAnsi="Segoe UI" w:cs="Segoe UI"/>
          <w:color w:val="444444"/>
          <w:lang w:eastAsia="en-GB"/>
        </w:rPr>
      </w:pPr>
      <w:r w:rsidRPr="001F2212">
        <w:rPr>
          <w:rFonts w:ascii="Segoe UI" w:hAnsi="Segoe UI" w:cs="Segoe UI"/>
          <w:b/>
          <w:color w:val="7030A0"/>
          <w:sz w:val="24"/>
          <w:szCs w:val="24"/>
        </w:rPr>
        <w:t>Stepping Down support</w:t>
      </w:r>
      <w:r w:rsidR="008A4B22">
        <w:rPr>
          <w:rFonts w:ascii="Segoe UI" w:hAnsi="Segoe UI" w:cs="Segoe UI"/>
          <w:b/>
          <w:color w:val="7030A0"/>
          <w:sz w:val="24"/>
          <w:szCs w:val="24"/>
        </w:rPr>
        <w:t xml:space="preserve"> from Families Come First</w:t>
      </w:r>
    </w:p>
    <w:p w:rsidR="006724C0" w:rsidRDefault="006724C0" w:rsidP="005B5A36">
      <w:pPr>
        <w:rPr>
          <w:rFonts w:ascii="Segoe UI" w:hAnsi="Segoe UI" w:cs="Segoe UI"/>
        </w:rPr>
      </w:pPr>
      <w:r>
        <w:rPr>
          <w:rFonts w:ascii="Segoe UI" w:hAnsi="Segoe UI" w:cs="Segoe UI"/>
        </w:rPr>
        <w:t xml:space="preserve">The Social Worker &amp; the family will discuss and agree what type of stepped down support is required for the family when FCF reach the stage of ending the Child in Need plan.   </w:t>
      </w:r>
    </w:p>
    <w:p w:rsidR="00700484" w:rsidRDefault="006724C0" w:rsidP="005B5A36">
      <w:pPr>
        <w:rPr>
          <w:rFonts w:ascii="Segoe UI" w:hAnsi="Segoe UI" w:cs="Segoe UI"/>
        </w:rPr>
      </w:pPr>
      <w:r>
        <w:rPr>
          <w:rFonts w:ascii="Segoe UI" w:hAnsi="Segoe UI" w:cs="Segoe UI"/>
        </w:rPr>
        <w:t xml:space="preserve">Any need for </w:t>
      </w:r>
      <w:r w:rsidR="00700484" w:rsidRPr="00700484">
        <w:rPr>
          <w:rFonts w:ascii="Segoe UI" w:hAnsi="Segoe UI" w:cs="Segoe UI"/>
        </w:rPr>
        <w:t xml:space="preserve">on-going support </w:t>
      </w:r>
      <w:r>
        <w:rPr>
          <w:rFonts w:ascii="Segoe UI" w:hAnsi="Segoe UI" w:cs="Segoe UI"/>
        </w:rPr>
        <w:t xml:space="preserve">will take consideration of level 3 support and community based voluntary support. The team should consider this through the course of of our intervention but most importantly should start to build this into the plan after 12 weeks. </w:t>
      </w:r>
    </w:p>
    <w:p w:rsidR="007F64CF" w:rsidRDefault="007F64CF" w:rsidP="005B5A36">
      <w:pPr>
        <w:rPr>
          <w:rFonts w:ascii="Segoe UI" w:hAnsi="Segoe UI" w:cs="Segoe UI"/>
        </w:rPr>
      </w:pPr>
    </w:p>
    <w:p w:rsidR="007F64CF" w:rsidRDefault="007F64CF" w:rsidP="005B5A36">
      <w:pPr>
        <w:rPr>
          <w:rFonts w:ascii="Segoe UI" w:hAnsi="Segoe UI" w:cs="Segoe UI"/>
        </w:rPr>
      </w:pPr>
    </w:p>
    <w:p w:rsidR="008A4B22" w:rsidRDefault="00700484" w:rsidP="005B5A36">
      <w:pPr>
        <w:rPr>
          <w:rFonts w:ascii="Segoe UI" w:hAnsi="Segoe UI" w:cs="Segoe UI"/>
        </w:rPr>
      </w:pPr>
      <w:r>
        <w:rPr>
          <w:rFonts w:ascii="Segoe UI" w:hAnsi="Segoe UI" w:cs="Segoe UI"/>
        </w:rPr>
        <w:t>The team will follow the existing protocol for Stepping Down</w:t>
      </w:r>
      <w:r w:rsidR="006724C0">
        <w:rPr>
          <w:rFonts w:ascii="Segoe UI" w:hAnsi="Segoe UI" w:cs="Segoe UI"/>
        </w:rPr>
        <w:t xml:space="preserve"> into Early Help</w:t>
      </w:r>
      <w:r>
        <w:rPr>
          <w:rFonts w:ascii="Segoe UI" w:hAnsi="Segoe UI" w:cs="Segoe UI"/>
        </w:rPr>
        <w:t xml:space="preserve"> (below) and will notify the receiving Manager at the earliest stage to ensure at week 18 the transfer can take place</w:t>
      </w:r>
      <w:r w:rsidR="008A4B22">
        <w:rPr>
          <w:rFonts w:ascii="Segoe UI" w:hAnsi="Segoe UI" w:cs="Segoe UI"/>
        </w:rPr>
        <w:t xml:space="preserve">. </w:t>
      </w:r>
    </w:p>
    <w:p w:rsidR="007F64CF" w:rsidRDefault="007F64CF" w:rsidP="008A4B22">
      <w:pPr>
        <w:spacing w:after="244" w:line="247" w:lineRule="auto"/>
        <w:jc w:val="both"/>
        <w:rPr>
          <w:rFonts w:ascii="Segoe UI" w:eastAsia="Calibri" w:hAnsi="Segoe UI" w:cs="Segoe UI"/>
          <w:b/>
          <w:bCs/>
          <w:color w:val="7030A0"/>
          <w:sz w:val="24"/>
          <w:szCs w:val="24"/>
          <w:lang w:eastAsia="en-GB"/>
        </w:rPr>
      </w:pPr>
    </w:p>
    <w:p w:rsidR="008A4B22" w:rsidRPr="008A4B22" w:rsidRDefault="008A4B22" w:rsidP="008A4B22">
      <w:pPr>
        <w:spacing w:after="244" w:line="247" w:lineRule="auto"/>
        <w:jc w:val="both"/>
        <w:rPr>
          <w:rFonts w:ascii="Segoe UI" w:eastAsia="Calibri" w:hAnsi="Segoe UI" w:cs="Segoe UI"/>
          <w:b/>
          <w:bCs/>
          <w:color w:val="7030A0"/>
          <w:sz w:val="24"/>
          <w:szCs w:val="24"/>
          <w:lang w:eastAsia="en-GB"/>
        </w:rPr>
      </w:pPr>
      <w:r w:rsidRPr="008A4B22">
        <w:rPr>
          <w:rFonts w:ascii="Segoe UI" w:eastAsia="Calibri" w:hAnsi="Segoe UI" w:cs="Segoe UI"/>
          <w:b/>
          <w:bCs/>
          <w:color w:val="7030A0"/>
          <w:sz w:val="24"/>
          <w:szCs w:val="24"/>
          <w:lang w:eastAsia="en-GB"/>
        </w:rPr>
        <w:t>Dudley Council Step Down Process</w:t>
      </w:r>
    </w:p>
    <w:p w:rsidR="008A4B22" w:rsidRPr="008A4B22" w:rsidRDefault="008A4B22" w:rsidP="008A4B22">
      <w:pPr>
        <w:spacing w:after="244" w:line="247" w:lineRule="auto"/>
        <w:ind w:left="-5" w:hanging="10"/>
        <w:jc w:val="both"/>
        <w:rPr>
          <w:rFonts w:ascii="Segoe UI" w:eastAsia="Calibri" w:hAnsi="Segoe UI" w:cs="Segoe UI"/>
          <w:color w:val="000000"/>
          <w:lang w:eastAsia="en-GB"/>
        </w:rPr>
      </w:pPr>
      <w:r w:rsidRPr="008A4B22">
        <w:rPr>
          <w:rFonts w:ascii="Segoe UI" w:eastAsia="Calibri" w:hAnsi="Segoe UI" w:cs="Segoe UI"/>
          <w:color w:val="000000"/>
          <w:lang w:eastAsia="en-GB"/>
        </w:rPr>
        <w:t xml:space="preserve">Where a service deems it necessary that a child or young person can step down to Early Help, the transfer will take place following agreement obtained from the Transfer Panel.  </w:t>
      </w:r>
      <w:proofErr w:type="gramStart"/>
      <w:r w:rsidRPr="008A4B22">
        <w:rPr>
          <w:rFonts w:ascii="Segoe UI" w:eastAsia="Calibri" w:hAnsi="Segoe UI" w:cs="Segoe UI"/>
          <w:color w:val="000000"/>
          <w:lang w:eastAsia="en-GB"/>
        </w:rPr>
        <w:t>In order for</w:t>
      </w:r>
      <w:proofErr w:type="gramEnd"/>
      <w:r w:rsidRPr="008A4B22">
        <w:rPr>
          <w:rFonts w:ascii="Segoe UI" w:eastAsia="Calibri" w:hAnsi="Segoe UI" w:cs="Segoe UI"/>
          <w:color w:val="000000"/>
          <w:lang w:eastAsia="en-GB"/>
        </w:rPr>
        <w:t xml:space="preserve"> this to take place, the requesting service must complete the following. </w:t>
      </w:r>
    </w:p>
    <w:p w:rsidR="008A4B22" w:rsidRPr="008A4B22" w:rsidRDefault="008A4B22" w:rsidP="008A4B22">
      <w:pPr>
        <w:numPr>
          <w:ilvl w:val="0"/>
          <w:numId w:val="18"/>
        </w:numPr>
        <w:spacing w:after="3" w:line="247" w:lineRule="auto"/>
        <w:ind w:right="6"/>
        <w:jc w:val="both"/>
        <w:rPr>
          <w:rFonts w:ascii="Segoe UI" w:eastAsia="Calibri" w:hAnsi="Segoe UI" w:cs="Segoe UI"/>
          <w:color w:val="000000"/>
          <w:lang w:eastAsia="en-GB"/>
        </w:rPr>
      </w:pPr>
      <w:r w:rsidRPr="008A4B22">
        <w:rPr>
          <w:rFonts w:ascii="Segoe UI" w:eastAsia="Calibri" w:hAnsi="Segoe UI" w:cs="Segoe UI"/>
          <w:color w:val="000000"/>
          <w:lang w:eastAsia="en-GB"/>
        </w:rPr>
        <w:t xml:space="preserve">Present at Transfer Panel </w:t>
      </w:r>
    </w:p>
    <w:p w:rsidR="008A4B22" w:rsidRPr="008A4B22" w:rsidRDefault="008A4B22" w:rsidP="008A4B22">
      <w:pPr>
        <w:numPr>
          <w:ilvl w:val="0"/>
          <w:numId w:val="18"/>
        </w:numPr>
        <w:spacing w:after="3" w:line="247" w:lineRule="auto"/>
        <w:ind w:right="6"/>
        <w:jc w:val="both"/>
        <w:rPr>
          <w:rFonts w:ascii="Segoe UI" w:eastAsia="Calibri" w:hAnsi="Segoe UI" w:cs="Segoe UI"/>
          <w:color w:val="000000"/>
          <w:lang w:eastAsia="en-GB"/>
        </w:rPr>
      </w:pPr>
      <w:r w:rsidRPr="008A4B22">
        <w:rPr>
          <w:rFonts w:ascii="Segoe UI" w:eastAsia="Calibri" w:hAnsi="Segoe UI" w:cs="Segoe UI"/>
          <w:color w:val="000000"/>
          <w:lang w:eastAsia="en-GB"/>
        </w:rPr>
        <w:t xml:space="preserve">If agreed transfer, contact the relevant family centre for case discussion  </w:t>
      </w:r>
    </w:p>
    <w:p w:rsidR="008A4B22" w:rsidRPr="008A4B22" w:rsidRDefault="008A4B22" w:rsidP="008A4B22">
      <w:pPr>
        <w:numPr>
          <w:ilvl w:val="0"/>
          <w:numId w:val="18"/>
        </w:numPr>
        <w:spacing w:after="113" w:line="247" w:lineRule="auto"/>
        <w:ind w:right="6"/>
        <w:jc w:val="both"/>
        <w:rPr>
          <w:rFonts w:ascii="Segoe UI" w:eastAsia="Calibri" w:hAnsi="Segoe UI" w:cs="Segoe UI"/>
          <w:color w:val="000000"/>
          <w:lang w:eastAsia="en-GB"/>
        </w:rPr>
      </w:pPr>
      <w:r w:rsidRPr="008A4B22">
        <w:rPr>
          <w:rFonts w:ascii="Segoe UI" w:eastAsia="Calibri" w:hAnsi="Segoe UI" w:cs="Segoe UI"/>
          <w:color w:val="000000"/>
          <w:lang w:eastAsia="en-GB"/>
        </w:rPr>
        <w:t xml:space="preserve">Ensure that at the transfer point, the </w:t>
      </w:r>
      <w:r w:rsidRPr="008A4B22">
        <w:rPr>
          <w:rFonts w:ascii="Segoe UI" w:eastAsia="Calibri" w:hAnsi="Segoe UI" w:cs="Segoe UI"/>
          <w:color w:val="0000FF"/>
          <w:u w:val="single" w:color="0000FF"/>
          <w:lang w:eastAsia="en-GB"/>
        </w:rPr>
        <w:t>Audit Checklist</w:t>
      </w:r>
      <w:r w:rsidRPr="008A4B22">
        <w:rPr>
          <w:rFonts w:ascii="Segoe UI" w:eastAsia="Calibri" w:hAnsi="Segoe UI" w:cs="Segoe UI"/>
          <w:color w:val="000000"/>
          <w:lang w:eastAsia="en-GB"/>
        </w:rPr>
        <w:t xml:space="preserve"> is completed </w:t>
      </w:r>
    </w:p>
    <w:p w:rsidR="008A4B22" w:rsidRDefault="008A4B22" w:rsidP="005B5A36">
      <w:pPr>
        <w:rPr>
          <w:rFonts w:ascii="Segoe UI" w:hAnsi="Segoe UI" w:cs="Segoe UI"/>
        </w:rPr>
      </w:pPr>
    </w:p>
    <w:p w:rsidR="006724C0" w:rsidRPr="008A4B22" w:rsidRDefault="008A4B22" w:rsidP="008A4B22">
      <w:pPr>
        <w:rPr>
          <w:rFonts w:ascii="Segoe UI" w:hAnsi="Segoe UI" w:cs="Segoe UI"/>
        </w:rPr>
      </w:pPr>
      <w:r>
        <w:rPr>
          <w:rFonts w:ascii="Segoe UI" w:hAnsi="Segoe UI" w:cs="Segoe UI"/>
        </w:rPr>
        <w:t xml:space="preserve">We will always ensure the </w:t>
      </w:r>
      <w:r w:rsidR="006724C0">
        <w:rPr>
          <w:rFonts w:ascii="Segoe UI" w:hAnsi="Segoe UI" w:cs="Segoe UI"/>
        </w:rPr>
        <w:t xml:space="preserve">family </w:t>
      </w:r>
      <w:r>
        <w:rPr>
          <w:rFonts w:ascii="Segoe UI" w:hAnsi="Segoe UI" w:cs="Segoe UI"/>
        </w:rPr>
        <w:t>are at the heart of our decision making and fully</w:t>
      </w:r>
      <w:r w:rsidR="006724C0">
        <w:rPr>
          <w:rFonts w:ascii="Segoe UI" w:hAnsi="Segoe UI" w:cs="Segoe UI"/>
        </w:rPr>
        <w:t xml:space="preserve"> informed about </w:t>
      </w:r>
      <w:r>
        <w:rPr>
          <w:rFonts w:ascii="Segoe UI" w:hAnsi="Segoe UI" w:cs="Segoe UI"/>
        </w:rPr>
        <w:t xml:space="preserve">any </w:t>
      </w:r>
      <w:r w:rsidR="006724C0">
        <w:rPr>
          <w:rFonts w:ascii="Segoe UI" w:hAnsi="Segoe UI" w:cs="Segoe UI"/>
        </w:rPr>
        <w:t>change</w:t>
      </w:r>
      <w:r>
        <w:rPr>
          <w:rFonts w:ascii="Segoe UI" w:hAnsi="Segoe UI" w:cs="Segoe UI"/>
        </w:rPr>
        <w:t>s</w:t>
      </w:r>
      <w:r w:rsidR="006724C0">
        <w:rPr>
          <w:rFonts w:ascii="Segoe UI" w:hAnsi="Segoe UI" w:cs="Segoe UI"/>
        </w:rPr>
        <w:t xml:space="preserve"> in support</w:t>
      </w:r>
      <w:r>
        <w:rPr>
          <w:rFonts w:ascii="Segoe UI" w:hAnsi="Segoe UI" w:cs="Segoe UI"/>
        </w:rPr>
        <w:t xml:space="preserve">. </w:t>
      </w:r>
      <w:r w:rsidR="006724C0">
        <w:rPr>
          <w:rFonts w:ascii="Segoe UI" w:hAnsi="Segoe UI" w:cs="Segoe UI"/>
        </w:rPr>
        <w:t xml:space="preserve"> </w:t>
      </w:r>
    </w:p>
    <w:p w:rsidR="008A4B22" w:rsidRPr="004D691A" w:rsidRDefault="006724C0" w:rsidP="006C4078">
      <w:pPr>
        <w:pStyle w:val="ListParagraph"/>
        <w:numPr>
          <w:ilvl w:val="0"/>
          <w:numId w:val="16"/>
        </w:numPr>
        <w:tabs>
          <w:tab w:val="left" w:pos="1270"/>
        </w:tabs>
        <w:rPr>
          <w:rFonts w:ascii="Segoe UI" w:hAnsi="Segoe UI" w:cs="Segoe UI"/>
        </w:rPr>
      </w:pPr>
      <w:r w:rsidRPr="004D691A">
        <w:rPr>
          <w:rFonts w:ascii="Segoe UI" w:hAnsi="Segoe UI" w:cs="Segoe UI"/>
        </w:rPr>
        <w:t>Exit from a family can create additional anxiety</w:t>
      </w:r>
      <w:r w:rsidR="00573B07" w:rsidRPr="004D691A">
        <w:rPr>
          <w:rFonts w:ascii="Segoe UI" w:hAnsi="Segoe UI" w:cs="Segoe UI"/>
        </w:rPr>
        <w:t xml:space="preserve"> for families after receiving intensive levels of support,</w:t>
      </w:r>
      <w:r w:rsidRPr="004D691A">
        <w:rPr>
          <w:rFonts w:ascii="Segoe UI" w:hAnsi="Segoe UI" w:cs="Segoe UI"/>
        </w:rPr>
        <w:t xml:space="preserve"> therefore the FCF team will always graduate closure with </w:t>
      </w:r>
      <w:proofErr w:type="gramStart"/>
      <w:r w:rsidRPr="004D691A">
        <w:rPr>
          <w:rFonts w:ascii="Segoe UI" w:hAnsi="Segoe UI" w:cs="Segoe UI"/>
        </w:rPr>
        <w:t>famil</w:t>
      </w:r>
      <w:r w:rsidR="008A4B22" w:rsidRPr="004D691A">
        <w:rPr>
          <w:rFonts w:ascii="Segoe UI" w:hAnsi="Segoe UI" w:cs="Segoe UI"/>
        </w:rPr>
        <w:t>ies</w:t>
      </w:r>
      <w:r w:rsidRPr="004D691A">
        <w:rPr>
          <w:rFonts w:ascii="Segoe UI" w:hAnsi="Segoe UI" w:cs="Segoe UI"/>
        </w:rPr>
        <w:t xml:space="preserve"> ,</w:t>
      </w:r>
      <w:proofErr w:type="gramEnd"/>
      <w:r w:rsidRPr="004D691A">
        <w:rPr>
          <w:rFonts w:ascii="Segoe UI" w:hAnsi="Segoe UI" w:cs="Segoe UI"/>
        </w:rPr>
        <w:t xml:space="preserve"> always looking for points in the 18 week timeframe where the family hold more autonomy themselves</w:t>
      </w:r>
      <w:r w:rsidR="008A4B22" w:rsidRPr="004D691A">
        <w:rPr>
          <w:rFonts w:ascii="Segoe UI" w:hAnsi="Segoe UI" w:cs="Segoe UI"/>
        </w:rPr>
        <w:t xml:space="preserve"> to build their confidence. </w:t>
      </w:r>
    </w:p>
    <w:p w:rsidR="006724C0" w:rsidRPr="00573B07" w:rsidRDefault="006724C0" w:rsidP="006724C0">
      <w:pPr>
        <w:pStyle w:val="ListParagraph"/>
        <w:numPr>
          <w:ilvl w:val="0"/>
          <w:numId w:val="16"/>
        </w:numPr>
        <w:tabs>
          <w:tab w:val="left" w:pos="1270"/>
        </w:tabs>
        <w:rPr>
          <w:rFonts w:ascii="Segoe UI" w:hAnsi="Segoe UI" w:cs="Segoe UI"/>
        </w:rPr>
      </w:pPr>
      <w:r>
        <w:rPr>
          <w:rFonts w:ascii="Segoe UI" w:hAnsi="Segoe UI" w:cs="Segoe UI"/>
        </w:rPr>
        <w:t>A final Plan on a Page</w:t>
      </w:r>
      <w:r w:rsidR="00573B07">
        <w:rPr>
          <w:rFonts w:ascii="Segoe UI" w:hAnsi="Segoe UI" w:cs="Segoe UI"/>
        </w:rPr>
        <w:t xml:space="preserve">/Child In need plan will detail </w:t>
      </w:r>
      <w:r>
        <w:rPr>
          <w:rFonts w:ascii="Segoe UI" w:hAnsi="Segoe UI" w:cs="Segoe UI"/>
        </w:rPr>
        <w:t xml:space="preserve">who can provide support if </w:t>
      </w:r>
      <w:r w:rsidRPr="00573B07">
        <w:rPr>
          <w:rFonts w:ascii="Segoe UI" w:hAnsi="Segoe UI" w:cs="Segoe UI"/>
        </w:rPr>
        <w:t xml:space="preserve">the </w:t>
      </w:r>
      <w:r w:rsidR="00573B07" w:rsidRPr="00573B07">
        <w:rPr>
          <w:rFonts w:ascii="Segoe UI" w:hAnsi="Segoe UI" w:cs="Segoe UI"/>
        </w:rPr>
        <w:t>family’s needs</w:t>
      </w:r>
      <w:r w:rsidRPr="00573B07">
        <w:rPr>
          <w:rFonts w:ascii="Segoe UI" w:hAnsi="Segoe UI" w:cs="Segoe UI"/>
        </w:rPr>
        <w:t xml:space="preserve"> change in the future or where there is a need for on-going </w:t>
      </w:r>
      <w:r w:rsidR="00573B07">
        <w:rPr>
          <w:rFonts w:ascii="Segoe UI" w:hAnsi="Segoe UI" w:cs="Segoe UI"/>
        </w:rPr>
        <w:t>Level 3</w:t>
      </w:r>
      <w:r w:rsidR="008A4B22">
        <w:rPr>
          <w:rFonts w:ascii="Segoe UI" w:hAnsi="Segoe UI" w:cs="Segoe UI"/>
        </w:rPr>
        <w:t>/</w:t>
      </w:r>
      <w:r w:rsidR="00573B07">
        <w:rPr>
          <w:rFonts w:ascii="Segoe UI" w:hAnsi="Segoe UI" w:cs="Segoe UI"/>
        </w:rPr>
        <w:t xml:space="preserve"> community-based support. </w:t>
      </w:r>
      <w:r w:rsidRPr="00573B07">
        <w:rPr>
          <w:rFonts w:ascii="Segoe UI" w:hAnsi="Segoe UI" w:cs="Segoe UI"/>
        </w:rPr>
        <w:t xml:space="preserve"> </w:t>
      </w:r>
    </w:p>
    <w:p w:rsidR="004D691A" w:rsidRDefault="006724C0" w:rsidP="004D691A">
      <w:pPr>
        <w:pStyle w:val="ListParagraph"/>
        <w:numPr>
          <w:ilvl w:val="0"/>
          <w:numId w:val="16"/>
        </w:numPr>
        <w:tabs>
          <w:tab w:val="left" w:pos="1270"/>
        </w:tabs>
        <w:rPr>
          <w:rFonts w:ascii="Segoe UI" w:hAnsi="Segoe UI" w:cs="Segoe UI"/>
        </w:rPr>
      </w:pPr>
      <w:r w:rsidRPr="00573B07">
        <w:rPr>
          <w:rFonts w:ascii="Segoe UI" w:hAnsi="Segoe UI" w:cs="Segoe UI"/>
        </w:rPr>
        <w:t xml:space="preserve">Any </w:t>
      </w:r>
      <w:r w:rsidR="00573B07" w:rsidRPr="00573B07">
        <w:rPr>
          <w:rFonts w:ascii="Segoe UI" w:hAnsi="Segoe UI" w:cs="Segoe UI"/>
        </w:rPr>
        <w:t xml:space="preserve">external </w:t>
      </w:r>
      <w:r w:rsidRPr="00573B07">
        <w:rPr>
          <w:rFonts w:ascii="Segoe UI" w:hAnsi="Segoe UI" w:cs="Segoe UI"/>
        </w:rPr>
        <w:t xml:space="preserve">professional involved in the exit plan should have </w:t>
      </w:r>
      <w:r w:rsidR="00573B07" w:rsidRPr="00573B07">
        <w:rPr>
          <w:rFonts w:ascii="Segoe UI" w:hAnsi="Segoe UI" w:cs="Segoe UI"/>
        </w:rPr>
        <w:t>been consulted about their level of input and should have a</w:t>
      </w:r>
      <w:r w:rsidRPr="00573B07">
        <w:rPr>
          <w:rFonts w:ascii="Segoe UI" w:hAnsi="Segoe UI" w:cs="Segoe UI"/>
        </w:rPr>
        <w:t xml:space="preserve"> copy </w:t>
      </w:r>
      <w:r w:rsidR="00573B07" w:rsidRPr="00573B07">
        <w:rPr>
          <w:rFonts w:ascii="Segoe UI" w:hAnsi="Segoe UI" w:cs="Segoe UI"/>
        </w:rPr>
        <w:t>of the plan with</w:t>
      </w:r>
      <w:r w:rsidRPr="00573B07">
        <w:rPr>
          <w:rFonts w:ascii="Segoe UI" w:hAnsi="Segoe UI" w:cs="Segoe UI"/>
        </w:rPr>
        <w:t xml:space="preserve"> consented </w:t>
      </w:r>
      <w:r w:rsidR="00573B07" w:rsidRPr="00573B07">
        <w:rPr>
          <w:rFonts w:ascii="Segoe UI" w:hAnsi="Segoe UI" w:cs="Segoe UI"/>
        </w:rPr>
        <w:t xml:space="preserve">from the family. </w:t>
      </w:r>
    </w:p>
    <w:p w:rsidR="00700484" w:rsidRDefault="00573B07" w:rsidP="004D691A">
      <w:pPr>
        <w:pStyle w:val="ListParagraph"/>
        <w:numPr>
          <w:ilvl w:val="0"/>
          <w:numId w:val="16"/>
        </w:numPr>
        <w:tabs>
          <w:tab w:val="left" w:pos="1270"/>
        </w:tabs>
        <w:rPr>
          <w:rFonts w:ascii="Segoe UI" w:hAnsi="Segoe UI" w:cs="Segoe UI"/>
        </w:rPr>
      </w:pPr>
      <w:r w:rsidRPr="004D691A">
        <w:rPr>
          <w:rFonts w:ascii="Segoe UI" w:hAnsi="Segoe UI" w:cs="Segoe UI"/>
        </w:rPr>
        <w:t xml:space="preserve">Introduction to any new professional and resource should form part of the graduated Families Come First plan. </w:t>
      </w:r>
    </w:p>
    <w:p w:rsidR="007F64CF" w:rsidRDefault="007F64CF" w:rsidP="007F64CF">
      <w:pPr>
        <w:tabs>
          <w:tab w:val="left" w:pos="1270"/>
        </w:tabs>
        <w:rPr>
          <w:rFonts w:ascii="Segoe UI" w:hAnsi="Segoe UI" w:cs="Segoe UI"/>
        </w:rPr>
      </w:pPr>
    </w:p>
    <w:p w:rsidR="007F64CF" w:rsidRDefault="007F64CF" w:rsidP="007F64CF">
      <w:pPr>
        <w:tabs>
          <w:tab w:val="left" w:pos="1270"/>
        </w:tabs>
        <w:rPr>
          <w:rFonts w:ascii="Segoe UI" w:hAnsi="Segoe UI" w:cs="Segoe UI"/>
        </w:rPr>
      </w:pPr>
    </w:p>
    <w:p w:rsidR="007F64CF" w:rsidRPr="007F64CF" w:rsidRDefault="007F64CF" w:rsidP="007F64CF">
      <w:pPr>
        <w:tabs>
          <w:tab w:val="left" w:pos="1270"/>
        </w:tabs>
        <w:jc w:val="center"/>
        <w:rPr>
          <w:rFonts w:ascii="Segoe UI" w:hAnsi="Segoe UI" w:cs="Segoe UI"/>
          <w:b/>
          <w:bCs/>
          <w:color w:val="7030A0"/>
          <w:sz w:val="44"/>
          <w:szCs w:val="44"/>
        </w:rPr>
      </w:pPr>
      <w:r w:rsidRPr="007F64CF">
        <w:rPr>
          <w:rFonts w:ascii="Segoe UI" w:hAnsi="Segoe UI" w:cs="Segoe UI"/>
          <w:b/>
          <w:bCs/>
          <w:color w:val="7030A0"/>
          <w:sz w:val="44"/>
          <w:szCs w:val="44"/>
        </w:rPr>
        <w:t>Families Come First</w:t>
      </w:r>
    </w:p>
    <w:sectPr w:rsidR="007F64CF" w:rsidRPr="007F64C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3A1" w:rsidRDefault="009203A1" w:rsidP="00021A6B">
      <w:pPr>
        <w:spacing w:after="0" w:line="240" w:lineRule="auto"/>
      </w:pPr>
      <w:r>
        <w:separator/>
      </w:r>
    </w:p>
  </w:endnote>
  <w:endnote w:type="continuationSeparator" w:id="0">
    <w:p w:rsidR="009203A1" w:rsidRDefault="009203A1" w:rsidP="000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224741"/>
      <w:docPartObj>
        <w:docPartGallery w:val="Page Numbers (Bottom of Page)"/>
        <w:docPartUnique/>
      </w:docPartObj>
    </w:sdtPr>
    <w:sdtEndPr>
      <w:rPr>
        <w:noProof/>
      </w:rPr>
    </w:sdtEndPr>
    <w:sdtContent>
      <w:p w:rsidR="00AE3F4F" w:rsidRDefault="00AE3F4F">
        <w:pPr>
          <w:pStyle w:val="Footer"/>
          <w:jc w:val="right"/>
        </w:pPr>
        <w:r>
          <w:rPr>
            <w:rFonts w:eastAsia="Times New Roman" w:cstheme="minorHAnsi"/>
            <w:b/>
            <w:bCs/>
            <w:noProof/>
            <w:sz w:val="24"/>
            <w:szCs w:val="24"/>
            <w:lang w:eastAsia="en-GB"/>
          </w:rPr>
          <w:drawing>
            <wp:anchor distT="0" distB="0" distL="114300" distR="114300" simplePos="0" relativeHeight="251659264" behindDoc="0" locked="0" layoutInCell="1" allowOverlap="1" wp14:anchorId="019670D4" wp14:editId="587D0573">
              <wp:simplePos x="0" y="0"/>
              <wp:positionH relativeFrom="column">
                <wp:posOffset>-1381125</wp:posOffset>
              </wp:positionH>
              <wp:positionV relativeFrom="paragraph">
                <wp:posOffset>-676275</wp:posOffset>
              </wp:positionV>
              <wp:extent cx="9900285" cy="8077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285" cy="8077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AE3F4F" w:rsidRDefault="00AE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3A1" w:rsidRDefault="009203A1" w:rsidP="00021A6B">
      <w:pPr>
        <w:spacing w:after="0" w:line="240" w:lineRule="auto"/>
      </w:pPr>
      <w:r>
        <w:separator/>
      </w:r>
    </w:p>
  </w:footnote>
  <w:footnote w:type="continuationSeparator" w:id="0">
    <w:p w:rsidR="009203A1" w:rsidRDefault="009203A1" w:rsidP="000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3F4F" w:rsidRPr="00CD1131" w:rsidRDefault="00AE3F4F" w:rsidP="005D63AA">
    <w:pPr>
      <w:spacing w:before="100" w:beforeAutospacing="1" w:after="100" w:afterAutospacing="1" w:line="240" w:lineRule="auto"/>
      <w:jc w:val="center"/>
      <w:rPr>
        <w:rFonts w:ascii="Segoe UI" w:eastAsia="Times New Roman" w:hAnsi="Segoe UI" w:cs="Segoe UI"/>
        <w:b/>
        <w:bCs/>
        <w:color w:val="444444"/>
        <w:sz w:val="32"/>
        <w:szCs w:val="32"/>
        <w:lang w:eastAsia="en-GB"/>
      </w:rPr>
    </w:pPr>
    <w:r w:rsidRPr="00CD1131">
      <w:rPr>
        <w:rFonts w:ascii="Segoe UI" w:eastAsia="Times New Roman" w:hAnsi="Segoe UI" w:cs="Segoe UI"/>
        <w:b/>
        <w:bCs/>
        <w:color w:val="444444"/>
        <w:sz w:val="32"/>
        <w:szCs w:val="32"/>
        <w:lang w:eastAsia="en-GB"/>
      </w:rPr>
      <w:t>Families</w:t>
    </w:r>
    <w:r>
      <w:rPr>
        <w:rFonts w:ascii="Segoe UI" w:eastAsia="Times New Roman" w:hAnsi="Segoe UI" w:cs="Segoe UI"/>
        <w:b/>
        <w:bCs/>
        <w:color w:val="444444"/>
        <w:sz w:val="32"/>
        <w:szCs w:val="32"/>
        <w:lang w:eastAsia="en-GB"/>
      </w:rPr>
      <w:t xml:space="preserve"> Come </w:t>
    </w:r>
    <w:r w:rsidRPr="00CD1131">
      <w:rPr>
        <w:rFonts w:ascii="Segoe UI" w:eastAsia="Times New Roman" w:hAnsi="Segoe UI" w:cs="Segoe UI"/>
        <w:b/>
        <w:bCs/>
        <w:color w:val="444444"/>
        <w:sz w:val="32"/>
        <w:szCs w:val="32"/>
        <w:lang w:eastAsia="en-GB"/>
      </w:rPr>
      <w:t>First</w:t>
    </w:r>
  </w:p>
  <w:p w:rsidR="00AE3F4F" w:rsidRDefault="00AE3F4F" w:rsidP="00021A6B">
    <w:pPr>
      <w:pStyle w:val="Header"/>
      <w:jc w:val="center"/>
    </w:pPr>
    <w:r w:rsidRPr="00CD1131">
      <w:rPr>
        <w:rFonts w:ascii="Segoe UI" w:eastAsia="Times New Roman" w:hAnsi="Segoe UI" w:cs="Segoe UI"/>
        <w:b/>
        <w:bCs/>
        <w:color w:val="444444"/>
        <w:sz w:val="32"/>
        <w:szCs w:val="32"/>
        <w:lang w:eastAsia="en-GB"/>
      </w:rPr>
      <w:t>Transfer Pro</w:t>
    </w:r>
    <w:r>
      <w:rPr>
        <w:rFonts w:ascii="Segoe UI" w:eastAsia="Times New Roman" w:hAnsi="Segoe UI" w:cs="Segoe UI"/>
        <w:b/>
        <w:bCs/>
        <w:color w:val="444444"/>
        <w:sz w:val="32"/>
        <w:szCs w:val="32"/>
        <w:lang w:eastAsia="en-GB"/>
      </w:rPr>
      <w:t>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C9F7C6"/>
    <w:multiLevelType w:val="hybridMultilevel"/>
    <w:tmpl w:val="248BC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DD6AF"/>
    <w:multiLevelType w:val="hybridMultilevel"/>
    <w:tmpl w:val="027EB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A1C55"/>
    <w:multiLevelType w:val="hybridMultilevel"/>
    <w:tmpl w:val="AF6E67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9D3A3C"/>
    <w:multiLevelType w:val="hybridMultilevel"/>
    <w:tmpl w:val="CFD714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311F04"/>
    <w:multiLevelType w:val="hybridMultilevel"/>
    <w:tmpl w:val="48FC3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4C6F0D"/>
    <w:multiLevelType w:val="hybridMultilevel"/>
    <w:tmpl w:val="2ED4EF8A"/>
    <w:lvl w:ilvl="0" w:tplc="0FEE99C0">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EE8A3BC">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055299FE">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A36E12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C7E43DA">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28AA38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68AC67A">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A600834">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5346780">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0A5D561F"/>
    <w:multiLevelType w:val="multilevel"/>
    <w:tmpl w:val="358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1125B"/>
    <w:multiLevelType w:val="hybridMultilevel"/>
    <w:tmpl w:val="D2F0C9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9C77D9"/>
    <w:multiLevelType w:val="hybridMultilevel"/>
    <w:tmpl w:val="FE92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32E70"/>
    <w:multiLevelType w:val="hybridMultilevel"/>
    <w:tmpl w:val="501219F2"/>
    <w:lvl w:ilvl="0" w:tplc="D97CE4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9AA9D9C">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0F6CE160">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92E7AA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5243D08">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D1EC0522">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418EDCC">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A9636C0">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C44C7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3B5495"/>
    <w:multiLevelType w:val="hybridMultilevel"/>
    <w:tmpl w:val="517EC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377D97"/>
    <w:multiLevelType w:val="hybridMultilevel"/>
    <w:tmpl w:val="D7D6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F018D7"/>
    <w:multiLevelType w:val="hybridMultilevel"/>
    <w:tmpl w:val="4BD6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5062"/>
    <w:multiLevelType w:val="hybridMultilevel"/>
    <w:tmpl w:val="B062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F148C"/>
    <w:multiLevelType w:val="hybridMultilevel"/>
    <w:tmpl w:val="CCFE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59665"/>
    <w:multiLevelType w:val="hybridMultilevel"/>
    <w:tmpl w:val="E88905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5EFDBF"/>
    <w:multiLevelType w:val="hybridMultilevel"/>
    <w:tmpl w:val="7F92B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A5FD029"/>
    <w:multiLevelType w:val="hybridMultilevel"/>
    <w:tmpl w:val="C8A501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0233FE8"/>
    <w:multiLevelType w:val="hybridMultilevel"/>
    <w:tmpl w:val="D29A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C2F6C"/>
    <w:multiLevelType w:val="hybridMultilevel"/>
    <w:tmpl w:val="17022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7"/>
  </w:num>
  <w:num w:numId="5">
    <w:abstractNumId w:val="1"/>
  </w:num>
  <w:num w:numId="6">
    <w:abstractNumId w:val="3"/>
  </w:num>
  <w:num w:numId="7">
    <w:abstractNumId w:val="7"/>
  </w:num>
  <w:num w:numId="8">
    <w:abstractNumId w:val="4"/>
  </w:num>
  <w:num w:numId="9">
    <w:abstractNumId w:val="15"/>
  </w:num>
  <w:num w:numId="10">
    <w:abstractNumId w:val="0"/>
  </w:num>
  <w:num w:numId="11">
    <w:abstractNumId w:val="19"/>
  </w:num>
  <w:num w:numId="12">
    <w:abstractNumId w:val="12"/>
  </w:num>
  <w:num w:numId="13">
    <w:abstractNumId w:val="18"/>
  </w:num>
  <w:num w:numId="14">
    <w:abstractNumId w:val="11"/>
  </w:num>
  <w:num w:numId="15">
    <w:abstractNumId w:val="10"/>
  </w:num>
  <w:num w:numId="16">
    <w:abstractNumId w:val="14"/>
  </w:num>
  <w:num w:numId="17">
    <w:abstractNumId w:val="8"/>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36"/>
    <w:rsid w:val="00011891"/>
    <w:rsid w:val="00021A6B"/>
    <w:rsid w:val="0004673C"/>
    <w:rsid w:val="00053A2A"/>
    <w:rsid w:val="000B133A"/>
    <w:rsid w:val="001028FC"/>
    <w:rsid w:val="001B1E03"/>
    <w:rsid w:val="001C347C"/>
    <w:rsid w:val="001E7D3D"/>
    <w:rsid w:val="001F2212"/>
    <w:rsid w:val="00201FF3"/>
    <w:rsid w:val="00202ABA"/>
    <w:rsid w:val="002437C9"/>
    <w:rsid w:val="00243D15"/>
    <w:rsid w:val="00295E8B"/>
    <w:rsid w:val="002C00B5"/>
    <w:rsid w:val="002E29B9"/>
    <w:rsid w:val="002E5C75"/>
    <w:rsid w:val="00301A6D"/>
    <w:rsid w:val="003134BD"/>
    <w:rsid w:val="00331D12"/>
    <w:rsid w:val="003B6663"/>
    <w:rsid w:val="00400BEB"/>
    <w:rsid w:val="004375B9"/>
    <w:rsid w:val="004416B2"/>
    <w:rsid w:val="00464E13"/>
    <w:rsid w:val="004B15FA"/>
    <w:rsid w:val="004B4AB0"/>
    <w:rsid w:val="004D1F8D"/>
    <w:rsid w:val="004D691A"/>
    <w:rsid w:val="005021A3"/>
    <w:rsid w:val="00511DB1"/>
    <w:rsid w:val="0052151F"/>
    <w:rsid w:val="0057326A"/>
    <w:rsid w:val="00573B07"/>
    <w:rsid w:val="005B48EB"/>
    <w:rsid w:val="005B5A36"/>
    <w:rsid w:val="005D63AA"/>
    <w:rsid w:val="0063561E"/>
    <w:rsid w:val="00637CC1"/>
    <w:rsid w:val="0064717A"/>
    <w:rsid w:val="00671B48"/>
    <w:rsid w:val="006724C0"/>
    <w:rsid w:val="006802B9"/>
    <w:rsid w:val="00684771"/>
    <w:rsid w:val="006C6934"/>
    <w:rsid w:val="006D292C"/>
    <w:rsid w:val="006E63E1"/>
    <w:rsid w:val="00700484"/>
    <w:rsid w:val="00744347"/>
    <w:rsid w:val="00747669"/>
    <w:rsid w:val="007753A5"/>
    <w:rsid w:val="00780E1E"/>
    <w:rsid w:val="007B0A36"/>
    <w:rsid w:val="007C3B43"/>
    <w:rsid w:val="007F64CF"/>
    <w:rsid w:val="008456F1"/>
    <w:rsid w:val="00845743"/>
    <w:rsid w:val="008576D0"/>
    <w:rsid w:val="008A4B22"/>
    <w:rsid w:val="008C1B84"/>
    <w:rsid w:val="008D03B7"/>
    <w:rsid w:val="008F0054"/>
    <w:rsid w:val="009203A1"/>
    <w:rsid w:val="009216AE"/>
    <w:rsid w:val="0094622A"/>
    <w:rsid w:val="00976BFC"/>
    <w:rsid w:val="009A328C"/>
    <w:rsid w:val="009B67CB"/>
    <w:rsid w:val="009F0315"/>
    <w:rsid w:val="00A2744D"/>
    <w:rsid w:val="00AA37BF"/>
    <w:rsid w:val="00AB6691"/>
    <w:rsid w:val="00AE3F4F"/>
    <w:rsid w:val="00AF3998"/>
    <w:rsid w:val="00B01B18"/>
    <w:rsid w:val="00B547AD"/>
    <w:rsid w:val="00B75435"/>
    <w:rsid w:val="00BB01B2"/>
    <w:rsid w:val="00C25A95"/>
    <w:rsid w:val="00C7746D"/>
    <w:rsid w:val="00C81B2F"/>
    <w:rsid w:val="00CA56AE"/>
    <w:rsid w:val="00CD1131"/>
    <w:rsid w:val="00CD3171"/>
    <w:rsid w:val="00CE5F6E"/>
    <w:rsid w:val="00CE6D1B"/>
    <w:rsid w:val="00CE7A9F"/>
    <w:rsid w:val="00DA4AA0"/>
    <w:rsid w:val="00DF0B00"/>
    <w:rsid w:val="00E25A52"/>
    <w:rsid w:val="00E635FE"/>
    <w:rsid w:val="00E71542"/>
    <w:rsid w:val="00E71FC6"/>
    <w:rsid w:val="00E740B1"/>
    <w:rsid w:val="00EE3C8E"/>
    <w:rsid w:val="00EF13D6"/>
    <w:rsid w:val="00F409E4"/>
    <w:rsid w:val="00F63A82"/>
    <w:rsid w:val="00F640E7"/>
    <w:rsid w:val="00F845A7"/>
    <w:rsid w:val="00FD58D5"/>
    <w:rsid w:val="00FE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C9AA"/>
  <w15:chartTrackingRefBased/>
  <w15:docId w15:val="{E2A03764-5540-4864-B936-E91F1D89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C6934"/>
    <w:pPr>
      <w:keepNext/>
      <w:keepLines/>
      <w:spacing w:after="183" w:line="247" w:lineRule="auto"/>
      <w:ind w:left="10" w:right="3" w:hanging="10"/>
      <w:jc w:val="both"/>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2B"/>
    <w:pPr>
      <w:ind w:left="720"/>
      <w:contextualSpacing/>
    </w:pPr>
  </w:style>
  <w:style w:type="paragraph" w:styleId="Header">
    <w:name w:val="header"/>
    <w:basedOn w:val="Normal"/>
    <w:link w:val="HeaderChar"/>
    <w:uiPriority w:val="99"/>
    <w:unhideWhenUsed/>
    <w:rsid w:val="000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A6B"/>
  </w:style>
  <w:style w:type="paragraph" w:styleId="Footer">
    <w:name w:val="footer"/>
    <w:basedOn w:val="Normal"/>
    <w:link w:val="FooterChar"/>
    <w:uiPriority w:val="99"/>
    <w:unhideWhenUsed/>
    <w:rsid w:val="000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A6B"/>
  </w:style>
  <w:style w:type="character" w:styleId="Hyperlink">
    <w:name w:val="Hyperlink"/>
    <w:basedOn w:val="DefaultParagraphFont"/>
    <w:uiPriority w:val="99"/>
    <w:unhideWhenUsed/>
    <w:rsid w:val="00700484"/>
    <w:rPr>
      <w:color w:val="0563C1" w:themeColor="hyperlink"/>
      <w:u w:val="single"/>
    </w:rPr>
  </w:style>
  <w:style w:type="character" w:styleId="FollowedHyperlink">
    <w:name w:val="FollowedHyperlink"/>
    <w:basedOn w:val="DefaultParagraphFont"/>
    <w:uiPriority w:val="99"/>
    <w:semiHidden/>
    <w:unhideWhenUsed/>
    <w:rsid w:val="00700484"/>
    <w:rPr>
      <w:color w:val="954F72" w:themeColor="followedHyperlink"/>
      <w:u w:val="single"/>
    </w:rPr>
  </w:style>
  <w:style w:type="character" w:styleId="CommentReference">
    <w:name w:val="annotation reference"/>
    <w:basedOn w:val="DefaultParagraphFont"/>
    <w:uiPriority w:val="99"/>
    <w:semiHidden/>
    <w:unhideWhenUsed/>
    <w:rsid w:val="00F845A7"/>
    <w:rPr>
      <w:sz w:val="16"/>
      <w:szCs w:val="16"/>
    </w:rPr>
  </w:style>
  <w:style w:type="paragraph" w:styleId="CommentText">
    <w:name w:val="annotation text"/>
    <w:basedOn w:val="Normal"/>
    <w:link w:val="CommentTextChar"/>
    <w:uiPriority w:val="99"/>
    <w:semiHidden/>
    <w:unhideWhenUsed/>
    <w:rsid w:val="00F845A7"/>
    <w:pPr>
      <w:spacing w:line="240" w:lineRule="auto"/>
    </w:pPr>
    <w:rPr>
      <w:sz w:val="20"/>
      <w:szCs w:val="20"/>
    </w:rPr>
  </w:style>
  <w:style w:type="character" w:customStyle="1" w:styleId="CommentTextChar">
    <w:name w:val="Comment Text Char"/>
    <w:basedOn w:val="DefaultParagraphFont"/>
    <w:link w:val="CommentText"/>
    <w:uiPriority w:val="99"/>
    <w:semiHidden/>
    <w:rsid w:val="00F845A7"/>
    <w:rPr>
      <w:sz w:val="20"/>
      <w:szCs w:val="20"/>
    </w:rPr>
  </w:style>
  <w:style w:type="paragraph" w:styleId="CommentSubject">
    <w:name w:val="annotation subject"/>
    <w:basedOn w:val="CommentText"/>
    <w:next w:val="CommentText"/>
    <w:link w:val="CommentSubjectChar"/>
    <w:uiPriority w:val="99"/>
    <w:semiHidden/>
    <w:unhideWhenUsed/>
    <w:rsid w:val="00F845A7"/>
    <w:rPr>
      <w:b/>
      <w:bCs/>
    </w:rPr>
  </w:style>
  <w:style w:type="character" w:customStyle="1" w:styleId="CommentSubjectChar">
    <w:name w:val="Comment Subject Char"/>
    <w:basedOn w:val="CommentTextChar"/>
    <w:link w:val="CommentSubject"/>
    <w:uiPriority w:val="99"/>
    <w:semiHidden/>
    <w:rsid w:val="00F845A7"/>
    <w:rPr>
      <w:b/>
      <w:bCs/>
      <w:sz w:val="20"/>
      <w:szCs w:val="20"/>
    </w:rPr>
  </w:style>
  <w:style w:type="character" w:styleId="UnresolvedMention">
    <w:name w:val="Unresolved Mention"/>
    <w:basedOn w:val="DefaultParagraphFont"/>
    <w:uiPriority w:val="99"/>
    <w:semiHidden/>
    <w:unhideWhenUsed/>
    <w:rsid w:val="00EE3C8E"/>
    <w:rPr>
      <w:color w:val="605E5C"/>
      <w:shd w:val="clear" w:color="auto" w:fill="E1DFDD"/>
    </w:rPr>
  </w:style>
  <w:style w:type="character" w:customStyle="1" w:styleId="Heading1Char">
    <w:name w:val="Heading 1 Char"/>
    <w:basedOn w:val="DefaultParagraphFont"/>
    <w:link w:val="Heading1"/>
    <w:uiPriority w:val="9"/>
    <w:rsid w:val="006C6934"/>
    <w:rPr>
      <w:rFonts w:ascii="Calibri" w:eastAsia="Calibri" w:hAnsi="Calibri" w:cs="Calibri"/>
      <w:b/>
      <w:color w:val="00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4523">
      <w:bodyDiv w:val="1"/>
      <w:marLeft w:val="0"/>
      <w:marRight w:val="0"/>
      <w:marTop w:val="0"/>
      <w:marBottom w:val="0"/>
      <w:divBdr>
        <w:top w:val="none" w:sz="0" w:space="0" w:color="auto"/>
        <w:left w:val="none" w:sz="0" w:space="0" w:color="auto"/>
        <w:bottom w:val="none" w:sz="0" w:space="0" w:color="auto"/>
        <w:right w:val="none" w:sz="0" w:space="0" w:color="auto"/>
      </w:divBdr>
    </w:div>
    <w:div w:id="941256440">
      <w:bodyDiv w:val="1"/>
      <w:marLeft w:val="0"/>
      <w:marRight w:val="0"/>
      <w:marTop w:val="0"/>
      <w:marBottom w:val="0"/>
      <w:divBdr>
        <w:top w:val="none" w:sz="0" w:space="0" w:color="auto"/>
        <w:left w:val="none" w:sz="0" w:space="0" w:color="auto"/>
        <w:bottom w:val="none" w:sz="0" w:space="0" w:color="auto"/>
        <w:right w:val="none" w:sz="0" w:space="0" w:color="auto"/>
      </w:divBdr>
    </w:div>
    <w:div w:id="1340548482">
      <w:bodyDiv w:val="1"/>
      <w:marLeft w:val="0"/>
      <w:marRight w:val="0"/>
      <w:marTop w:val="0"/>
      <w:marBottom w:val="0"/>
      <w:divBdr>
        <w:top w:val="none" w:sz="0" w:space="0" w:color="auto"/>
        <w:left w:val="none" w:sz="0" w:space="0" w:color="auto"/>
        <w:bottom w:val="none" w:sz="0" w:space="0" w:color="auto"/>
        <w:right w:val="none" w:sz="0" w:space="0" w:color="auto"/>
      </w:divBdr>
      <w:divsChild>
        <w:div w:id="2076202132">
          <w:marLeft w:val="0"/>
          <w:marRight w:val="0"/>
          <w:marTop w:val="0"/>
          <w:marBottom w:val="0"/>
          <w:divBdr>
            <w:top w:val="none" w:sz="0" w:space="0" w:color="auto"/>
            <w:left w:val="none" w:sz="0" w:space="0" w:color="auto"/>
            <w:bottom w:val="none" w:sz="0" w:space="0" w:color="auto"/>
            <w:right w:val="none" w:sz="0" w:space="0" w:color="auto"/>
          </w:divBdr>
          <w:divsChild>
            <w:div w:id="2133283439">
              <w:marLeft w:val="0"/>
              <w:marRight w:val="0"/>
              <w:marTop w:val="0"/>
              <w:marBottom w:val="0"/>
              <w:divBdr>
                <w:top w:val="none" w:sz="0" w:space="0" w:color="auto"/>
                <w:left w:val="none" w:sz="0" w:space="0" w:color="auto"/>
                <w:bottom w:val="none" w:sz="0" w:space="0" w:color="auto"/>
                <w:right w:val="none" w:sz="0" w:space="0" w:color="auto"/>
              </w:divBdr>
              <w:divsChild>
                <w:div w:id="1783383352">
                  <w:marLeft w:val="0"/>
                  <w:marRight w:val="0"/>
                  <w:marTop w:val="0"/>
                  <w:marBottom w:val="0"/>
                  <w:divBdr>
                    <w:top w:val="none" w:sz="0" w:space="0" w:color="auto"/>
                    <w:left w:val="none" w:sz="0" w:space="0" w:color="auto"/>
                    <w:bottom w:val="none" w:sz="0" w:space="0" w:color="auto"/>
                    <w:right w:val="none" w:sz="0" w:space="0" w:color="auto"/>
                  </w:divBdr>
                  <w:divsChild>
                    <w:div w:id="194118602">
                      <w:marLeft w:val="0"/>
                      <w:marRight w:val="0"/>
                      <w:marTop w:val="0"/>
                      <w:marBottom w:val="0"/>
                      <w:divBdr>
                        <w:top w:val="none" w:sz="0" w:space="0" w:color="auto"/>
                        <w:left w:val="none" w:sz="0" w:space="0" w:color="auto"/>
                        <w:bottom w:val="none" w:sz="0" w:space="0" w:color="auto"/>
                        <w:right w:val="none" w:sz="0" w:space="0" w:color="auto"/>
                      </w:divBdr>
                      <w:divsChild>
                        <w:div w:id="922488466">
                          <w:marLeft w:val="0"/>
                          <w:marRight w:val="0"/>
                          <w:marTop w:val="0"/>
                          <w:marBottom w:val="0"/>
                          <w:divBdr>
                            <w:top w:val="none" w:sz="0" w:space="0" w:color="auto"/>
                            <w:left w:val="none" w:sz="0" w:space="0" w:color="auto"/>
                            <w:bottom w:val="none" w:sz="0" w:space="0" w:color="auto"/>
                            <w:right w:val="none" w:sz="0" w:space="0" w:color="auto"/>
                          </w:divBdr>
                          <w:divsChild>
                            <w:div w:id="877549372">
                              <w:marLeft w:val="0"/>
                              <w:marRight w:val="0"/>
                              <w:marTop w:val="0"/>
                              <w:marBottom w:val="0"/>
                              <w:divBdr>
                                <w:top w:val="none" w:sz="0" w:space="0" w:color="auto"/>
                                <w:left w:val="none" w:sz="0" w:space="0" w:color="auto"/>
                                <w:bottom w:val="none" w:sz="0" w:space="0" w:color="auto"/>
                                <w:right w:val="none" w:sz="0" w:space="0" w:color="auto"/>
                              </w:divBdr>
                              <w:divsChild>
                                <w:div w:id="2041471638">
                                  <w:marLeft w:val="0"/>
                                  <w:marRight w:val="0"/>
                                  <w:marTop w:val="0"/>
                                  <w:marBottom w:val="0"/>
                                  <w:divBdr>
                                    <w:top w:val="none" w:sz="0" w:space="0" w:color="auto"/>
                                    <w:left w:val="none" w:sz="0" w:space="0" w:color="auto"/>
                                    <w:bottom w:val="none" w:sz="0" w:space="0" w:color="auto"/>
                                    <w:right w:val="none" w:sz="0" w:space="0" w:color="auto"/>
                                  </w:divBdr>
                                  <w:divsChild>
                                    <w:div w:id="1402482404">
                                      <w:marLeft w:val="0"/>
                                      <w:marRight w:val="0"/>
                                      <w:marTop w:val="0"/>
                                      <w:marBottom w:val="0"/>
                                      <w:divBdr>
                                        <w:top w:val="none" w:sz="0" w:space="0" w:color="auto"/>
                                        <w:left w:val="none" w:sz="0" w:space="0" w:color="auto"/>
                                        <w:bottom w:val="none" w:sz="0" w:space="0" w:color="auto"/>
                                        <w:right w:val="none" w:sz="0" w:space="0" w:color="auto"/>
                                      </w:divBdr>
                                      <w:divsChild>
                                        <w:div w:id="1228106235">
                                          <w:marLeft w:val="0"/>
                                          <w:marRight w:val="0"/>
                                          <w:marTop w:val="0"/>
                                          <w:marBottom w:val="0"/>
                                          <w:divBdr>
                                            <w:top w:val="none" w:sz="0" w:space="0" w:color="auto"/>
                                            <w:left w:val="none" w:sz="0" w:space="0" w:color="auto"/>
                                            <w:bottom w:val="none" w:sz="0" w:space="0" w:color="auto"/>
                                            <w:right w:val="none" w:sz="0" w:space="0" w:color="auto"/>
                                          </w:divBdr>
                                          <w:divsChild>
                                            <w:div w:id="2236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05539">
      <w:bodyDiv w:val="1"/>
      <w:marLeft w:val="0"/>
      <w:marRight w:val="0"/>
      <w:marTop w:val="0"/>
      <w:marBottom w:val="0"/>
      <w:divBdr>
        <w:top w:val="none" w:sz="0" w:space="0" w:color="auto"/>
        <w:left w:val="none" w:sz="0" w:space="0" w:color="auto"/>
        <w:bottom w:val="none" w:sz="0" w:space="0" w:color="auto"/>
        <w:right w:val="none" w:sz="0" w:space="0" w:color="auto"/>
      </w:divBdr>
    </w:div>
    <w:div w:id="20529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7E3656BA6BF41BAD56618EE39093B" ma:contentTypeVersion="13" ma:contentTypeDescription="Create a new document." ma:contentTypeScope="" ma:versionID="249cbd34fd027ede6dfd9f0a82cd1944">
  <xsd:schema xmlns:xsd="http://www.w3.org/2001/XMLSchema" xmlns:xs="http://www.w3.org/2001/XMLSchema" xmlns:p="http://schemas.microsoft.com/office/2006/metadata/properties" xmlns:ns3="6dbbb6e2-8eae-4bba-8eec-560e7d7a40c4" xmlns:ns4="ebdd5d5d-6510-42bc-be57-66e6512f04c1" targetNamespace="http://schemas.microsoft.com/office/2006/metadata/properties" ma:root="true" ma:fieldsID="e440327b485a530d77fbcb1d72beba49" ns3:_="" ns4:_="">
    <xsd:import namespace="6dbbb6e2-8eae-4bba-8eec-560e7d7a40c4"/>
    <xsd:import namespace="ebdd5d5d-6510-42bc-be57-66e6512f04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b6e2-8eae-4bba-8eec-560e7d7a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d5d5d-6510-42bc-be57-66e6512f04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B8A9F-3E9E-482C-A8F7-DCC65F55EED6}">
  <ds:schemaRefs>
    <ds:schemaRef ds:uri="http://schemas.microsoft.com/sharepoint/v3/contenttype/forms"/>
  </ds:schemaRefs>
</ds:datastoreItem>
</file>

<file path=customXml/itemProps2.xml><?xml version="1.0" encoding="utf-8"?>
<ds:datastoreItem xmlns:ds="http://schemas.openxmlformats.org/officeDocument/2006/customXml" ds:itemID="{125A1DED-9471-48AF-B6C4-E0C2F47E6E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97792-9DA5-4643-B6DB-08A2EF5A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b6e2-8eae-4bba-8eec-560e7d7a40c4"/>
    <ds:schemaRef ds:uri="ebdd5d5d-6510-42bc-be57-66e6512f0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James</dc:creator>
  <cp:keywords/>
  <dc:description/>
  <cp:lastModifiedBy>Xara Davies (Communications and Public Affairs Team)</cp:lastModifiedBy>
  <cp:revision>1</cp:revision>
  <dcterms:created xsi:type="dcterms:W3CDTF">2022-01-24T10:14:00Z</dcterms:created>
  <dcterms:modified xsi:type="dcterms:W3CDTF">2022-01-24T10:14:00Z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0x0101003517E3656BA6BF41BAD56618EE39093B</vt:lpwstr>
  </property>
</Properties>
</file>